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8" w:rsidRDefault="00107278" w:rsidP="00107278">
      <w:pPr>
        <w:pStyle w:val="Default"/>
      </w:pPr>
    </w:p>
    <w:p w:rsidR="00107278" w:rsidRPr="00107278" w:rsidRDefault="00107278" w:rsidP="00107278">
      <w:pPr>
        <w:pStyle w:val="Default"/>
      </w:pPr>
      <w:r w:rsidRPr="00107278">
        <w:rPr>
          <w:b/>
          <w:bCs/>
        </w:rPr>
        <w:t xml:space="preserve">3. Okul Yönetiminin Hazırlığı </w:t>
      </w:r>
    </w:p>
    <w:p w:rsidR="00107278" w:rsidRPr="00107278" w:rsidRDefault="00107278" w:rsidP="00107278">
      <w:pPr>
        <w:pStyle w:val="Default"/>
        <w:rPr>
          <w:sz w:val="22"/>
          <w:szCs w:val="22"/>
        </w:rPr>
      </w:pPr>
      <w:r w:rsidRPr="00107278">
        <w:rPr>
          <w:sz w:val="22"/>
          <w:szCs w:val="22"/>
        </w:rPr>
        <w:t xml:space="preserve">Program kapsamında; </w:t>
      </w:r>
    </w:p>
    <w:p w:rsidR="00107278" w:rsidRPr="00107278" w:rsidRDefault="00107278" w:rsidP="00107278">
      <w:pPr>
        <w:pStyle w:val="Default"/>
        <w:spacing w:after="191"/>
        <w:rPr>
          <w:sz w:val="22"/>
          <w:szCs w:val="22"/>
        </w:rPr>
      </w:pPr>
      <w:r w:rsidRPr="00107278">
        <w:rPr>
          <w:sz w:val="22"/>
          <w:szCs w:val="22"/>
        </w:rPr>
        <w:t>a) Okul yönetimi, Program bileşenlerinin (Sağlık Hizmetleri, Sağlıklı ve Güvenli Okul Çevresi, Sağlıklı Beslenme</w:t>
      </w:r>
      <w:r w:rsidRPr="00107278">
        <w:rPr>
          <w:rFonts w:ascii="Arial" w:hAnsi="Arial" w:cs="Arial"/>
          <w:sz w:val="22"/>
          <w:szCs w:val="22"/>
        </w:rPr>
        <w:t xml:space="preserve">- </w:t>
      </w:r>
      <w:r w:rsidRPr="00107278">
        <w:rPr>
          <w:sz w:val="22"/>
          <w:szCs w:val="22"/>
        </w:rPr>
        <w:t xml:space="preserve">Form-3) gereklerini yerine getirmelidir. </w:t>
      </w:r>
    </w:p>
    <w:p w:rsidR="00107278" w:rsidRPr="00107278" w:rsidRDefault="00107278" w:rsidP="00107278">
      <w:pPr>
        <w:pStyle w:val="Default"/>
        <w:spacing w:after="191"/>
        <w:rPr>
          <w:sz w:val="22"/>
          <w:szCs w:val="22"/>
        </w:rPr>
      </w:pPr>
      <w:r w:rsidRPr="00107278">
        <w:rPr>
          <w:sz w:val="22"/>
          <w:szCs w:val="22"/>
        </w:rPr>
        <w:t xml:space="preserve">b) Okulun, bir idareci, bir öğretmen, bir öğrenci, bir okul aile birliği üyesinden oluşan Okul Sağlığı Yönetim Ekibi olmalıdır. Okulda bulunduğu takdirde sağlık çalışanı ve rehber öğretmen ekibin doğal üyesidir. </w:t>
      </w:r>
    </w:p>
    <w:p w:rsidR="00107278" w:rsidRPr="00107278" w:rsidRDefault="00107278" w:rsidP="00107278">
      <w:pPr>
        <w:pStyle w:val="Default"/>
        <w:spacing w:after="191"/>
        <w:rPr>
          <w:sz w:val="22"/>
          <w:szCs w:val="22"/>
        </w:rPr>
      </w:pPr>
      <w:r w:rsidRPr="00107278">
        <w:rPr>
          <w:sz w:val="22"/>
          <w:szCs w:val="22"/>
        </w:rPr>
        <w:t xml:space="preserve">c) Okulun, okul sağlığını geliştirmek için hazırlanmış okula özgü “Okul Sağlığı Planı” (Ek-2b) olacaktır. Bu planda; okul sağlığı kapsamında yapılacak tüm çalışmaların amaç ve hedefleri belirlenecek ve bu amaç ve hedeflere yönelik etkinlikler hazırlanacaktır. </w:t>
      </w:r>
    </w:p>
    <w:p w:rsidR="00107278" w:rsidRPr="00107278" w:rsidRDefault="00107278" w:rsidP="00107278">
      <w:pPr>
        <w:pStyle w:val="Default"/>
        <w:rPr>
          <w:sz w:val="22"/>
          <w:szCs w:val="22"/>
        </w:rPr>
      </w:pPr>
      <w:r w:rsidRPr="00107278">
        <w:rPr>
          <w:sz w:val="22"/>
          <w:szCs w:val="22"/>
        </w:rPr>
        <w:t xml:space="preserve">d) Öğrencilerin aile hekimleri tarafından periyodik muayene ve izlemlerinin yapılması sağlanmalı, aile hekimliği birimlerinden okula iletilen ve muayenenin yapıldığını gösteren Form-1 okulda saklanmalı, kayıt altına alınmalıdır. Öğrenci izlemleri, yaşa özel çocuk-ergen izlemi olarak değerlendirilmeli ve izlem yıl içinde öğrenci ve ailenin uygun </w:t>
      </w:r>
      <w:r w:rsidRPr="00107278">
        <w:rPr>
          <w:color w:val="auto"/>
          <w:sz w:val="22"/>
          <w:szCs w:val="22"/>
        </w:rPr>
        <w:t xml:space="preserve">oldukları bir zamanda gerçekleştirilebilmelidir. İzlemlerin yapılabileceği uygun yaş aralıkları Ek-1 Çocuk ve Ergen izlemleri Özet Tablo bölümünde belirtilmiştir. </w:t>
      </w:r>
    </w:p>
    <w:p w:rsidR="00107278" w:rsidRPr="00107278" w:rsidRDefault="00107278" w:rsidP="00107278">
      <w:pPr>
        <w:pStyle w:val="Default"/>
        <w:spacing w:after="188"/>
        <w:rPr>
          <w:color w:val="auto"/>
          <w:sz w:val="22"/>
          <w:szCs w:val="22"/>
        </w:rPr>
      </w:pPr>
      <w:r w:rsidRPr="00107278">
        <w:rPr>
          <w:color w:val="auto"/>
          <w:sz w:val="22"/>
          <w:szCs w:val="22"/>
        </w:rPr>
        <w:t xml:space="preserve">e) Okul yönetimi, değerlendirme öncesinde, yapılan </w:t>
      </w:r>
      <w:proofErr w:type="spellStart"/>
      <w:r w:rsidRPr="00107278">
        <w:rPr>
          <w:color w:val="auto"/>
          <w:sz w:val="22"/>
          <w:szCs w:val="22"/>
        </w:rPr>
        <w:t>iĢ</w:t>
      </w:r>
      <w:proofErr w:type="spellEnd"/>
      <w:r w:rsidRPr="00107278">
        <w:rPr>
          <w:color w:val="auto"/>
          <w:sz w:val="22"/>
          <w:szCs w:val="22"/>
        </w:rPr>
        <w:t xml:space="preserve"> ve işlemlerle ilgili tüm dokümanları içeren dosyayı hazırlamalıdır. Dosya içerisinde; </w:t>
      </w:r>
    </w:p>
    <w:p w:rsidR="00107278" w:rsidRPr="00107278" w:rsidRDefault="00107278" w:rsidP="00107278">
      <w:pPr>
        <w:pStyle w:val="Default"/>
        <w:spacing w:after="188"/>
        <w:rPr>
          <w:color w:val="auto"/>
          <w:sz w:val="22"/>
          <w:szCs w:val="22"/>
        </w:rPr>
      </w:pPr>
      <w:r w:rsidRPr="00107278">
        <w:rPr>
          <w:color w:val="auto"/>
          <w:sz w:val="22"/>
          <w:szCs w:val="22"/>
        </w:rPr>
        <w:t xml:space="preserve"> Okul Sağlığı Yönetim Ekibi üye listesi (Ek 2a), </w:t>
      </w:r>
    </w:p>
    <w:p w:rsidR="00107278" w:rsidRPr="00107278" w:rsidRDefault="00107278" w:rsidP="00107278">
      <w:pPr>
        <w:pStyle w:val="Default"/>
        <w:spacing w:after="188"/>
        <w:rPr>
          <w:color w:val="auto"/>
          <w:sz w:val="22"/>
          <w:szCs w:val="22"/>
        </w:rPr>
      </w:pPr>
      <w:r w:rsidRPr="00107278">
        <w:rPr>
          <w:color w:val="auto"/>
          <w:sz w:val="22"/>
          <w:szCs w:val="22"/>
        </w:rPr>
        <w:t xml:space="preserve"> Okul Sağlığı Planı (Ek 2b), </w:t>
      </w:r>
    </w:p>
    <w:p w:rsidR="00107278" w:rsidRPr="00107278" w:rsidRDefault="00107278" w:rsidP="00107278">
      <w:pPr>
        <w:pStyle w:val="Default"/>
        <w:spacing w:after="188"/>
        <w:rPr>
          <w:color w:val="auto"/>
          <w:sz w:val="22"/>
          <w:szCs w:val="22"/>
        </w:rPr>
      </w:pPr>
      <w:r w:rsidRPr="00107278">
        <w:rPr>
          <w:color w:val="auto"/>
          <w:sz w:val="22"/>
          <w:szCs w:val="22"/>
        </w:rPr>
        <w:t xml:space="preserve"> Öğrenci muayene, aşı ve tarama sonuçlarının sayısal verileri, </w:t>
      </w:r>
    </w:p>
    <w:p w:rsidR="00107278" w:rsidRPr="00107278" w:rsidRDefault="00107278" w:rsidP="00107278">
      <w:pPr>
        <w:pStyle w:val="Default"/>
        <w:spacing w:after="188"/>
        <w:rPr>
          <w:color w:val="auto"/>
          <w:sz w:val="22"/>
          <w:szCs w:val="22"/>
        </w:rPr>
      </w:pPr>
      <w:r w:rsidRPr="00107278">
        <w:rPr>
          <w:color w:val="auto"/>
          <w:sz w:val="22"/>
          <w:szCs w:val="22"/>
        </w:rPr>
        <w:t xml:space="preserve"> Rehberlik hizmetleri planı, raporları/kayıtları, sayısal verileri, </w:t>
      </w:r>
    </w:p>
    <w:p w:rsidR="00107278" w:rsidRPr="00107278" w:rsidRDefault="00107278" w:rsidP="00107278">
      <w:pPr>
        <w:pStyle w:val="Default"/>
        <w:spacing w:after="188"/>
        <w:rPr>
          <w:color w:val="auto"/>
          <w:sz w:val="22"/>
          <w:szCs w:val="22"/>
        </w:rPr>
      </w:pPr>
      <w:r w:rsidRPr="00107278">
        <w:rPr>
          <w:color w:val="auto"/>
          <w:sz w:val="22"/>
          <w:szCs w:val="22"/>
        </w:rPr>
        <w:t xml:space="preserve"> Sağlıkla ilgili konularda öğrenci, okul çalışanları ve velilere yönelik olarak yapılan eğitimlere ait dokümanlar ve kayıt/katılım formları, </w:t>
      </w:r>
    </w:p>
    <w:p w:rsidR="00107278" w:rsidRPr="00107278" w:rsidRDefault="00107278" w:rsidP="00107278">
      <w:pPr>
        <w:pStyle w:val="Default"/>
        <w:spacing w:after="188"/>
        <w:rPr>
          <w:color w:val="auto"/>
          <w:sz w:val="22"/>
          <w:szCs w:val="22"/>
        </w:rPr>
      </w:pPr>
      <w:r w:rsidRPr="00107278">
        <w:rPr>
          <w:color w:val="auto"/>
          <w:sz w:val="22"/>
          <w:szCs w:val="22"/>
        </w:rPr>
        <w:t xml:space="preserve"> Program kapsamında gerçekleştirilen etkinliklere ait belgeler (fotoğraf, kayıt/katılım formları, afiş ve broşür gibi), </w:t>
      </w:r>
    </w:p>
    <w:p w:rsidR="00107278" w:rsidRPr="00107278" w:rsidRDefault="00107278" w:rsidP="00107278">
      <w:pPr>
        <w:pStyle w:val="Default"/>
        <w:spacing w:after="188"/>
        <w:rPr>
          <w:color w:val="auto"/>
          <w:sz w:val="22"/>
          <w:szCs w:val="22"/>
        </w:rPr>
      </w:pPr>
      <w:r w:rsidRPr="00107278">
        <w:rPr>
          <w:color w:val="auto"/>
          <w:sz w:val="22"/>
          <w:szCs w:val="22"/>
        </w:rPr>
        <w:t xml:space="preserve"> Kantin, yemekhane, kafeterya, büfe, çay ocağı ve pansiyon vb. çalışanlarının </w:t>
      </w:r>
      <w:proofErr w:type="gramStart"/>
      <w:r w:rsidRPr="00107278">
        <w:rPr>
          <w:color w:val="auto"/>
          <w:sz w:val="22"/>
          <w:szCs w:val="22"/>
        </w:rPr>
        <w:t>hijyen</w:t>
      </w:r>
      <w:proofErr w:type="gramEnd"/>
      <w:r w:rsidRPr="00107278">
        <w:rPr>
          <w:color w:val="auto"/>
          <w:sz w:val="22"/>
          <w:szCs w:val="22"/>
        </w:rPr>
        <w:t xml:space="preserve"> eğitimi belgeleri, </w:t>
      </w:r>
    </w:p>
    <w:p w:rsidR="00107278" w:rsidRPr="00107278" w:rsidRDefault="00107278" w:rsidP="00107278">
      <w:pPr>
        <w:pStyle w:val="Default"/>
        <w:spacing w:after="188"/>
        <w:rPr>
          <w:color w:val="auto"/>
          <w:sz w:val="22"/>
          <w:szCs w:val="22"/>
        </w:rPr>
      </w:pPr>
      <w:r w:rsidRPr="00107278">
        <w:rPr>
          <w:color w:val="auto"/>
          <w:sz w:val="22"/>
          <w:szCs w:val="22"/>
        </w:rPr>
        <w:t xml:space="preserve"> Okul tarafından, yemekhane, kantin, kafeterya, büfe, çay ocağı ve gıda depolarının “Okul Kantinlerinde Satılacak Gıdalar ve Eğitim Kurumlarındaki Gıda İşletmelerinin Hijyen Yönünden Denetlenmesi Genelgesi” eklerinde yer alan Kontrol ve Denetim Formu” ile en az ayda bir kez denetlendiğine dair belgeler, </w:t>
      </w:r>
    </w:p>
    <w:p w:rsidR="00107278" w:rsidRPr="00107278" w:rsidRDefault="00107278" w:rsidP="00107278">
      <w:pPr>
        <w:pStyle w:val="Default"/>
        <w:spacing w:after="188"/>
        <w:rPr>
          <w:color w:val="auto"/>
          <w:sz w:val="22"/>
          <w:szCs w:val="22"/>
        </w:rPr>
      </w:pPr>
      <w:r w:rsidRPr="00107278">
        <w:rPr>
          <w:color w:val="auto"/>
          <w:sz w:val="22"/>
          <w:szCs w:val="22"/>
        </w:rPr>
        <w:t xml:space="preserve"> Personel ilkyardım sertifikaları, </w:t>
      </w:r>
    </w:p>
    <w:p w:rsidR="00107278" w:rsidRPr="00107278" w:rsidRDefault="00107278" w:rsidP="00107278">
      <w:pPr>
        <w:pStyle w:val="Default"/>
        <w:rPr>
          <w:sz w:val="22"/>
          <w:szCs w:val="22"/>
        </w:rPr>
      </w:pPr>
      <w:r w:rsidRPr="00107278">
        <w:rPr>
          <w:color w:val="auto"/>
          <w:sz w:val="22"/>
          <w:szCs w:val="22"/>
        </w:rPr>
        <w:t> Varsa Beslenme Dostu Okul ve/veya Beyaz Bayrak sertifikalarının birer örneği yer almalıdır</w:t>
      </w:r>
    </w:p>
    <w:p w:rsidR="00107278" w:rsidRPr="00107278" w:rsidRDefault="00107278" w:rsidP="00107278">
      <w:pPr>
        <w:pStyle w:val="Default"/>
        <w:rPr>
          <w:sz w:val="22"/>
          <w:szCs w:val="22"/>
        </w:rPr>
      </w:pPr>
    </w:p>
    <w:p w:rsidR="00107278" w:rsidRPr="00107278" w:rsidRDefault="00107278" w:rsidP="00107278">
      <w:r w:rsidRPr="00107278">
        <w:t>Değerlendirme öncesi okul yönetimi tarafından dosya tamamlanmış olmalı ve değerlendirme ekibine sunulmalıdır. Dosyanın eksik olması veya hazır olmaması durumunda okul değerlendirmesi başlatılmamalıdır.</w:t>
      </w:r>
    </w:p>
    <w:p w:rsidR="00107278" w:rsidRDefault="00107278" w:rsidP="00107278">
      <w:pPr>
        <w:pStyle w:val="Default"/>
        <w:rPr>
          <w:color w:val="auto"/>
        </w:rPr>
      </w:pPr>
    </w:p>
    <w:p w:rsidR="00107278" w:rsidRDefault="00107278" w:rsidP="00107278">
      <w:pPr>
        <w:pStyle w:val="Default"/>
        <w:pageBreakBefore/>
        <w:rPr>
          <w:color w:val="auto"/>
        </w:rPr>
      </w:pPr>
    </w:p>
    <w:p w:rsidR="00107278" w:rsidRDefault="00107278" w:rsidP="00107278">
      <w:pPr>
        <w:pStyle w:val="Default"/>
        <w:rPr>
          <w:color w:val="auto"/>
          <w:sz w:val="23"/>
          <w:szCs w:val="23"/>
        </w:rPr>
      </w:pPr>
      <w:r>
        <w:rPr>
          <w:color w:val="auto"/>
          <w:sz w:val="23"/>
          <w:szCs w:val="23"/>
        </w:rPr>
        <w:t xml:space="preserve">. </w:t>
      </w:r>
    </w:p>
    <w:p w:rsidR="00107278" w:rsidRDefault="00107278" w:rsidP="00107278">
      <w:pPr>
        <w:pStyle w:val="Default"/>
        <w:rPr>
          <w:color w:val="auto"/>
          <w:sz w:val="23"/>
          <w:szCs w:val="23"/>
        </w:rPr>
      </w:pPr>
    </w:p>
    <w:p w:rsidR="00107278" w:rsidRDefault="00107278"/>
    <w:sectPr w:rsidR="00107278" w:rsidSect="006D2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278"/>
    <w:rsid w:val="00107278"/>
    <w:rsid w:val="006D2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72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2019-02-01T17:58:00Z</dcterms:created>
  <dcterms:modified xsi:type="dcterms:W3CDTF">2019-02-01T17:58:00Z</dcterms:modified>
</cp:coreProperties>
</file>