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F" w:rsidRDefault="0023640F" w:rsidP="005F3648">
      <w:pPr>
        <w:shd w:val="clear" w:color="auto" w:fill="FFFFFF"/>
        <w:spacing w:line="288" w:lineRule="exact"/>
        <w:jc w:val="center"/>
        <w:rPr>
          <w:b/>
          <w:bCs/>
          <w:color w:val="000000" w:themeColor="text1"/>
          <w:spacing w:val="-2"/>
          <w:sz w:val="26"/>
          <w:szCs w:val="26"/>
        </w:rPr>
      </w:pPr>
      <w:bookmarkStart w:id="0" w:name="_GoBack"/>
      <w:bookmarkEnd w:id="0"/>
    </w:p>
    <w:p w:rsidR="00FD7362" w:rsidRPr="00470A32" w:rsidRDefault="00FD7362">
      <w:pPr>
        <w:shd w:val="clear" w:color="auto" w:fill="FFFFFF"/>
        <w:ind w:left="14582"/>
        <w:rPr>
          <w:color w:val="000000" w:themeColor="text1"/>
        </w:rPr>
      </w:pPr>
    </w:p>
    <w:p w:rsidR="009B04D7" w:rsidRPr="00470A32" w:rsidRDefault="00F74FAD" w:rsidP="006604FD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470A32">
        <w:rPr>
          <w:b/>
          <w:color w:val="000000" w:themeColor="text1"/>
          <w:sz w:val="22"/>
          <w:szCs w:val="22"/>
        </w:rPr>
        <w:t>EK-1</w:t>
      </w:r>
    </w:p>
    <w:p w:rsidR="00FD7362" w:rsidRPr="00D13131" w:rsidRDefault="0051006B" w:rsidP="006604FD">
      <w:pPr>
        <w:shd w:val="clear" w:color="auto" w:fill="FFFFFF"/>
        <w:jc w:val="center"/>
        <w:rPr>
          <w:b/>
          <w:color w:val="000000" w:themeColor="text1"/>
        </w:rPr>
      </w:pPr>
      <w:r w:rsidRPr="00D13131">
        <w:rPr>
          <w:b/>
          <w:color w:val="000000" w:themeColor="text1"/>
          <w:sz w:val="22"/>
          <w:szCs w:val="22"/>
        </w:rPr>
        <w:t>“</w:t>
      </w:r>
      <w:r w:rsidR="00B6552B" w:rsidRPr="00D13131">
        <w:rPr>
          <w:b/>
          <w:color w:val="000000" w:themeColor="text1"/>
          <w:sz w:val="22"/>
          <w:szCs w:val="22"/>
        </w:rPr>
        <w:t>BEYAZ BAYRAK" OKUL DENET</w:t>
      </w:r>
      <w:r w:rsidR="00B6552B" w:rsidRPr="00D13131">
        <w:rPr>
          <w:rFonts w:eastAsia="Times New Roman"/>
          <w:b/>
          <w:color w:val="000000" w:themeColor="text1"/>
          <w:sz w:val="22"/>
          <w:szCs w:val="22"/>
        </w:rPr>
        <w:t>İM FORMU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7"/>
        <w:gridCol w:w="2976"/>
        <w:gridCol w:w="749"/>
        <w:gridCol w:w="1236"/>
        <w:gridCol w:w="617"/>
        <w:gridCol w:w="659"/>
        <w:gridCol w:w="617"/>
      </w:tblGrid>
      <w:tr w:rsidR="002B12B6" w:rsidRPr="00470A32" w:rsidTr="00647191">
        <w:trPr>
          <w:trHeight w:hRule="exact" w:val="33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670D6">
              <w:rPr>
                <w:b/>
                <w:bCs/>
                <w:sz w:val="18"/>
                <w:szCs w:val="18"/>
              </w:rPr>
              <w:t>DEĞERLENDİRME TARİHİ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pPr w:leftFromText="141" w:rightFromText="141" w:vertAnchor="text" w:horzAnchor="page" w:tblpX="1556" w:tblpY="-201"/>
              <w:tblOverlap w:val="never"/>
              <w:tblW w:w="0" w:type="auto"/>
              <w:tblLayout w:type="fixed"/>
              <w:tblLook w:val="04A0"/>
            </w:tblPr>
            <w:tblGrid>
              <w:gridCol w:w="260"/>
            </w:tblGrid>
            <w:tr w:rsidR="008670D6" w:rsidRPr="008670D6" w:rsidTr="004B5592">
              <w:trPr>
                <w:trHeight w:val="256"/>
              </w:trPr>
              <w:tc>
                <w:tcPr>
                  <w:tcW w:w="260" w:type="dxa"/>
                </w:tcPr>
                <w:p w:rsidR="00D13131" w:rsidRPr="008670D6" w:rsidRDefault="00D13131" w:rsidP="00D1313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13131" w:rsidRPr="008670D6" w:rsidRDefault="00D13131" w:rsidP="00D1313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670D6">
              <w:rPr>
                <w:b/>
                <w:bCs/>
                <w:sz w:val="18"/>
                <w:szCs w:val="18"/>
              </w:rPr>
              <w:t>İLK BAŞVURU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8670D6" w:rsidRDefault="00E01105" w:rsidP="00D1313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670D6">
              <w:rPr>
                <w:b/>
                <w:bCs/>
                <w:sz w:val="18"/>
                <w:szCs w:val="18"/>
              </w:rPr>
              <w:t>YİNE</w:t>
            </w:r>
            <w:r w:rsidR="00D13131" w:rsidRPr="008670D6">
              <w:rPr>
                <w:b/>
                <w:bCs/>
                <w:sz w:val="18"/>
                <w:szCs w:val="18"/>
              </w:rPr>
              <w:t>LEME</w:t>
            </w:r>
          </w:p>
          <w:tbl>
            <w:tblPr>
              <w:tblStyle w:val="TabloKlavuzu"/>
              <w:tblpPr w:leftFromText="141" w:rightFromText="141" w:vertAnchor="text" w:horzAnchor="margin" w:tblpXSpec="right" w:tblpY="-398"/>
              <w:tblOverlap w:val="never"/>
              <w:tblW w:w="0" w:type="auto"/>
              <w:tblLayout w:type="fixed"/>
              <w:tblLook w:val="04A0"/>
            </w:tblPr>
            <w:tblGrid>
              <w:gridCol w:w="265"/>
            </w:tblGrid>
            <w:tr w:rsidR="008670D6" w:rsidRPr="008670D6" w:rsidTr="004B5592">
              <w:trPr>
                <w:trHeight w:val="259"/>
              </w:trPr>
              <w:tc>
                <w:tcPr>
                  <w:tcW w:w="265" w:type="dxa"/>
                </w:tcPr>
                <w:p w:rsidR="00D13131" w:rsidRPr="008670D6" w:rsidRDefault="00D13131" w:rsidP="00D1313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13131" w:rsidRPr="008670D6" w:rsidRDefault="00D13131" w:rsidP="00D13131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D13131" w:rsidRPr="00470A32" w:rsidTr="00647191">
        <w:trPr>
          <w:trHeight w:hRule="exact" w:val="312"/>
        </w:trPr>
        <w:tc>
          <w:tcPr>
            <w:tcW w:w="1011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OKULUN ADI:</w:t>
            </w:r>
          </w:p>
        </w:tc>
      </w:tr>
      <w:tr w:rsidR="00D13131" w:rsidRPr="00470A32" w:rsidTr="00647191">
        <w:trPr>
          <w:trHeight w:hRule="exact" w:val="312"/>
        </w:trPr>
        <w:tc>
          <w:tcPr>
            <w:tcW w:w="10115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ADRES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İ:</w:t>
            </w:r>
          </w:p>
        </w:tc>
      </w:tr>
      <w:tr w:rsidR="00D13131" w:rsidRPr="00470A32" w:rsidTr="00647191">
        <w:trPr>
          <w:trHeight w:hRule="exact" w:val="31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TELEFON NUMARASI: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(KIZ):</w:t>
            </w:r>
          </w:p>
        </w:tc>
        <w:tc>
          <w:tcPr>
            <w:tcW w:w="3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TOPLAM PERSONEL SAYISI:</w:t>
            </w:r>
          </w:p>
        </w:tc>
      </w:tr>
      <w:tr w:rsidR="00D13131" w:rsidRPr="00470A32" w:rsidTr="00647191">
        <w:trPr>
          <w:trHeight w:hRule="exact" w:val="31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ÖĞRETMEN SAYISI: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ÖĞRENCİ SAYISI (ERKEK):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SINIF SAYISI:</w:t>
            </w:r>
          </w:p>
        </w:tc>
        <w:tc>
          <w:tcPr>
            <w:tcW w:w="18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SAYISI:</w:t>
            </w:r>
          </w:p>
        </w:tc>
      </w:tr>
      <w:tr w:rsidR="00D13131" w:rsidRPr="00470A32" w:rsidTr="00647191">
        <w:trPr>
          <w:trHeight w:hRule="exact" w:val="95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A. OKUL 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ÇEVRESİ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AP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VP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144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1 Okul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çevresinde çöp ve a</w:t>
            </w:r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tık yığınları, su </w:t>
            </w:r>
            <w:proofErr w:type="gramStart"/>
            <w:r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>birikintileri,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zararlı</w:t>
            </w:r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canlıların yerleşmesine yol açacak ortamlar yoktur.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2.Bah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çenin etrafı çevrilidir.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Bah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çe temiz (çöp, atık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su birikintisi vb. yok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tur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) olup bahçe zemini düzgündür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4.Bah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çede çöp kovaları ve çöplerin toplandığı sistem </w:t>
            </w:r>
            <w:r w:rsidRPr="00470A32">
              <w:rPr>
                <w:color w:val="000000" w:themeColor="text1"/>
                <w:sz w:val="18"/>
                <w:szCs w:val="18"/>
              </w:rPr>
              <w:t>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5.Bina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ış görünümü bakımlıdır.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6.Okul bahçesi ağaçlandırılmıştır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B. B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İNA İÇİ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672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zeminler kolay temizlenebilir malzemeden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yapılmıştır.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1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 T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üm duvarlar yerden 120 cm yüksekliğe kadar yıkanabilir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boya </w:t>
            </w:r>
            <w:r w:rsidR="001A524D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 da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diğer malzeme ile kaplıdır.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Zararl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ılarla mücadele yapılmaktadır.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647191">
              <w:rPr>
                <w:b/>
                <w:color w:val="000000" w:themeColor="text1"/>
                <w:sz w:val="18"/>
                <w:szCs w:val="18"/>
              </w:rPr>
              <w:t>C.</w:t>
            </w: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KOR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İDORLAR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 xml:space="preserve">2. 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Her koridorda yeterli sayıda kapaklı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 Az kullan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ılan alanlar </w:t>
            </w:r>
            <w:proofErr w:type="gramStart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(</w:t>
            </w:r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merdiven altı. </w:t>
            </w:r>
            <w:proofErr w:type="gramStart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çatı</w:t>
            </w:r>
            <w:proofErr w:type="gramEnd"/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boşluğu </w:t>
            </w:r>
            <w:r w:rsidR="001A524D"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vb.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)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temizdir.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230" w:firstLine="10"/>
              <w:rPr>
                <w:color w:val="000000" w:themeColor="text1"/>
                <w:spacing w:val="-2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4.Sağlık, </w:t>
            </w:r>
            <w:proofErr w:type="gramStart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, çevre sağlığı </w:t>
            </w:r>
            <w:r w:rsidR="001A524D" w:rsidRPr="00470A32">
              <w:rPr>
                <w:color w:val="000000" w:themeColor="text1"/>
                <w:spacing w:val="-2"/>
                <w:sz w:val="18"/>
                <w:szCs w:val="18"/>
              </w:rPr>
              <w:t>vb.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 konuları içeren okul panosu vardır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D. SINIFLAR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l.</w:t>
            </w:r>
            <w:proofErr w:type="gramEnd"/>
            <w:r w:rsidRPr="00470A3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Öğrenci sayısı 40’ı geçmemektedir.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2 Sınıfların duvarları boyalı, sınıflar temiz ve düzenlidir.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749" w:firstLine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3.G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4.Her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ınıfta kapaklı çöp kovası ve kova içinde çöp poşeti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strike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5.Ayd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ınlanması uygundur.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 Her teneff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üste sınıflar havalandırılmaktadır.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pacing w:val="-2"/>
                <w:sz w:val="18"/>
                <w:szCs w:val="18"/>
              </w:rPr>
              <w:t>E.</w:t>
            </w:r>
            <w:r w:rsidRPr="00470A32">
              <w:rPr>
                <w:rFonts w:eastAsia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İDARİ BİRİM, ÖĞRETMEN ODASI, KÜTÜPHANE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1.Temiz ve 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ünlük olarak temizlik yapılmaktadır.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Çöp kovası vardır.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F.SPOR SALONU, 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İYATRO SALONU, ATÖLYELER, LABORATUVARLAR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1749BC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1.Te</w:t>
            </w:r>
            <w:r w:rsidR="00D13131" w:rsidRPr="00470A32">
              <w:rPr>
                <w:color w:val="000000" w:themeColor="text1"/>
                <w:sz w:val="18"/>
                <w:szCs w:val="18"/>
              </w:rPr>
              <w:t>miz ve d</w:t>
            </w:r>
            <w:r w:rsidR="00D13131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üzenlidir.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1027" w:firstLine="10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2.G</w:t>
            </w:r>
            <w:r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ünlük olarak temizlik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yapılmaktadır.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3.Kapaklı ç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öp kovası ve kova içinde çöp poşeti vardır.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G. TUVALET VE LAVABOLAR</w:t>
            </w:r>
          </w:p>
        </w:tc>
      </w:tr>
      <w:tr w:rsidR="00D13131" w:rsidRPr="00470A32" w:rsidTr="00367436">
        <w:trPr>
          <w:trHeight w:hRule="exact" w:val="406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768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1"/>
                <w:sz w:val="18"/>
                <w:szCs w:val="18"/>
              </w:rPr>
              <w:t>1.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K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ız ve erkek öğrenciler için yeterli sayıda tuvalet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367436">
        <w:trPr>
          <w:trHeight w:hRule="exact" w:val="427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Öğretmen ve personel </w:t>
            </w:r>
            <w:r w:rsidRPr="00470A32">
              <w:rPr>
                <w:rFonts w:eastAsia="Times New Roman"/>
                <w:color w:val="000000" w:themeColor="text1"/>
                <w:spacing w:val="9"/>
                <w:sz w:val="18"/>
                <w:szCs w:val="18"/>
              </w:rPr>
              <w:t>için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yeterli tuvalet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367436">
        <w:trPr>
          <w:trHeight w:hRule="exact" w:val="43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lavabo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367436">
        <w:trPr>
          <w:trHeight w:hRule="exact" w:val="410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4.Tuvaletler temizdir, su birikintisi yoktur.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367436">
        <w:trPr>
          <w:trHeight w:hRule="exact" w:val="430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5.Tuvalet pencerelerinde sineklik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 xml:space="preserve">6.Her kabinde 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çalışır sifon, tuvalet kâğıdı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, askı,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 çöp kovası 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ve kova içinde çöp poşeti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lastRenderedPageBreak/>
              <w:t>7.Tuvalet ortak alanında s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ıvı sabun, kâğıt havlu/kurutma makinesi, çöp kovası ve kova içinde çöp poşeti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725DF4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D13131">
                <w:rPr>
                  <w:color w:val="000000" w:themeColor="text1"/>
                  <w:spacing w:val="-1"/>
                  <w:sz w:val="18"/>
                  <w:szCs w:val="18"/>
                  <w:lang w:val="en-US"/>
                </w:rPr>
                <w:t>8. Su</w:t>
              </w:r>
            </w:hyperlink>
            <w:r w:rsidR="00D13131">
              <w:rPr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 k</w:t>
            </w:r>
            <w:r w:rsidR="00D13131" w:rsidRPr="00470A32">
              <w:rPr>
                <w:color w:val="000000" w:themeColor="text1"/>
                <w:spacing w:val="-1"/>
                <w:sz w:val="18"/>
                <w:szCs w:val="18"/>
              </w:rPr>
              <w:t>esintisi durumunda tuvaletlere su sa</w:t>
            </w:r>
            <w:r w:rsidR="00D13131" w:rsidRPr="00470A32">
              <w:rPr>
                <w:rFonts w:eastAsia="Times New Roman"/>
                <w:color w:val="000000" w:themeColor="text1"/>
                <w:spacing w:val="-1"/>
                <w:sz w:val="18"/>
                <w:szCs w:val="18"/>
              </w:rPr>
              <w:t xml:space="preserve">ğlayacak sistem </w:t>
            </w:r>
            <w:r w:rsidR="00D13131" w:rsidRPr="00470A32">
              <w:rPr>
                <w:rFonts w:eastAsia="Times New Roman"/>
                <w:color w:val="000000" w:themeColor="text1"/>
                <w:sz w:val="18"/>
                <w:szCs w:val="18"/>
              </w:rPr>
              <w:t>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pacing w:val="-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9.Uygun kanalizasyon/fosseptik sistemi vard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H.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İÇME SUYU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6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1.</w:t>
            </w:r>
            <w:r w:rsidR="009125B0">
              <w:rPr>
                <w:rFonts w:eastAsia="Times New Roman"/>
                <w:color w:val="000000" w:themeColor="text1"/>
                <w:sz w:val="18"/>
                <w:szCs w:val="18"/>
              </w:rPr>
              <w:t>Şe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beke suyu kullanılmaktadır.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92" w:lineRule="exact"/>
              <w:ind w:right="317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</w:t>
            </w:r>
            <w:r w:rsidRPr="00470A32">
              <w:rPr>
                <w:color w:val="000000" w:themeColor="text1"/>
                <w:spacing w:val="-2"/>
                <w:sz w:val="18"/>
                <w:szCs w:val="18"/>
              </w:rPr>
              <w:t>Su kesintilerine kar</w:t>
            </w:r>
            <w:r w:rsidRPr="00470A32"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şı okulda su deposu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96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3.0kul su deposu iç 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üzey kaplaması, uygundur, tahliye vanası vardır.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4.0kul su deposu temizliği düzenli olarak yapılmakta ve kayıt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edilmektedir. (Belge ibraz edilecektir.)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5.Musluktan al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ınan su numunesine klor düzeyi yeterlidir.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6.Kuyu/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şebeke su numuneleri </w:t>
            </w:r>
            <w:proofErr w:type="spell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İTASHY’te</w:t>
            </w:r>
            <w:proofErr w:type="spell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belirtilen mikrobiyolojik şartları taşımaktadır.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I.KANT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İN/YEMEKHANE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1.Çalışanların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eğitimi belgesi vardır. (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ile ilgili çıkarılan yönetmeliklere göre).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ılan araç, gereç, malzeme ve </w:t>
            </w:r>
            <w:proofErr w:type="gramStart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ekipmanlar</w:t>
            </w:r>
            <w:proofErr w:type="gramEnd"/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temizdir.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3175"/>
                <w:tab w:val="left" w:pos="3316"/>
                <w:tab w:val="left" w:pos="3894"/>
              </w:tabs>
              <w:spacing w:line="182" w:lineRule="exact"/>
              <w:ind w:right="1003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3.Son kullan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tarihi geçmiş gıda bulunmamaktadır.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18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4.Gıda, Tarım ve Hayvancılık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Bakanlığı’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ndan izinli gıdalar kullanılmaktadır.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2324"/>
                <w:tab w:val="left" w:pos="4025"/>
              </w:tabs>
              <w:spacing w:line="192" w:lineRule="exact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5.Fiziki ko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şullar, havalandırma ve aydınlatma yeterlidir.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2182"/>
              </w:tabs>
              <w:spacing w:line="192" w:lineRule="exact"/>
              <w:ind w:right="294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6.Duvar ve zeminler temiz ve bakımlıdır.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7.Akarsuyu bulunan lavabo bulunmaktadır.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F14DBA" w:rsidP="00D13131">
            <w:pPr>
              <w:shd w:val="clear" w:color="auto" w:fill="FFFFFF"/>
              <w:spacing w:line="202" w:lineRule="exact"/>
              <w:ind w:right="15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8.Pe</w:t>
            </w:r>
            <w:r w:rsidR="00D13131" w:rsidRPr="00470A32">
              <w:rPr>
                <w:color w:val="000000" w:themeColor="text1"/>
                <w:sz w:val="18"/>
                <w:szCs w:val="18"/>
              </w:rPr>
              <w:t>rsonelin giysisi temizdir. Kılık kıyafeti uygundur. (Önlük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D13131" w:rsidRPr="00470A32">
              <w:rPr>
                <w:color w:val="000000" w:themeColor="text1"/>
                <w:sz w:val="18"/>
                <w:szCs w:val="18"/>
              </w:rPr>
              <w:t xml:space="preserve"> bone, eldiven vb.)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spacing w:line="202" w:lineRule="exact"/>
              <w:ind w:right="152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9.G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hazırlama işi yapan personel eldiven, önlük ve bone kullanmaktadır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898"/>
                <w:tab w:val="left" w:pos="1063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10.G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ıdalar uygun koşullarda saklanmaktadır.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11.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Öğrencilerin ulaşabileceği yerde kapaklı çöp kovası ve kova içinde çöp poşeti vardır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131" w:rsidRPr="008670D6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8670D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>J.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İLKYARDIM</w:t>
            </w: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1.Yeterli say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ıda ilkyardım eğitimi almış personel vardır.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2.Revir/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İlkyardım dolabı vardır.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 Revir/İlkyard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ım dolabında uygun ve yeterli malzememe bulunmaktadır.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13131" w:rsidRPr="00470A32" w:rsidTr="002B12B6">
        <w:trPr>
          <w:trHeight w:hRule="exact" w:val="312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bCs/>
                <w:color w:val="000000" w:themeColor="text1"/>
                <w:sz w:val="18"/>
                <w:szCs w:val="18"/>
              </w:rPr>
              <w:t xml:space="preserve"> K.D</w:t>
            </w:r>
            <w:r w:rsidRPr="00470A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İĞER</w:t>
            </w: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1.</w:t>
            </w:r>
            <w:proofErr w:type="spellStart"/>
            <w:r w:rsidRPr="00470A32">
              <w:rPr>
                <w:color w:val="000000" w:themeColor="text1"/>
                <w:sz w:val="18"/>
                <w:szCs w:val="18"/>
              </w:rPr>
              <w:t>Tcmizlik</w:t>
            </w:r>
            <w:proofErr w:type="spellEnd"/>
            <w:r w:rsidRPr="00470A32"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şiyle görevli personel vardır.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3600"/>
              </w:tabs>
              <w:spacing w:line="182" w:lineRule="exact"/>
              <w:ind w:right="719" w:hanging="19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2.Temizlik i</w:t>
            </w:r>
            <w:r w:rsidRPr="00470A32">
              <w:rPr>
                <w:rFonts w:eastAsia="Times New Roman"/>
                <w:color w:val="000000" w:themeColor="text1"/>
                <w:sz w:val="18"/>
                <w:szCs w:val="18"/>
              </w:rPr>
              <w:t>çin uygun araç-gereç ve malzeme vardır.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3.Dönüştürülebilecek katı atıklar için geri dönüşüm kutuları vardır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4.Sınıflar, kantin ve tuvaletlerin temizliğinin periyodik olarak yapıldığına dair çizelge vardır.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5.Okul engelli öğrencilerin ihtiyacını karşılamaktadır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tabs>
                <w:tab w:val="left" w:pos="688"/>
                <w:tab w:val="left" w:pos="1018"/>
                <w:tab w:val="left" w:pos="2891"/>
              </w:tabs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6.Sağlık Bakanlığı veya Gümrük ve Ticaret Bakanlığından bildirim kaydı almış temizlik ürünleri kullanılmaktadır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88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 xml:space="preserve">7.Eğitim öğretim yılı </w:t>
            </w:r>
            <w:proofErr w:type="spellStart"/>
            <w:r w:rsidRPr="00470A32">
              <w:rPr>
                <w:color w:val="000000" w:themeColor="text1"/>
                <w:sz w:val="18"/>
                <w:szCs w:val="18"/>
              </w:rPr>
              <w:t>içeresinde</w:t>
            </w:r>
            <w:proofErr w:type="spellEnd"/>
            <w:r w:rsidRPr="00470A32">
              <w:rPr>
                <w:color w:val="000000" w:themeColor="text1"/>
                <w:sz w:val="18"/>
                <w:szCs w:val="18"/>
              </w:rPr>
              <w:t xml:space="preserve"> öğrencilere yönelik sağlık, </w:t>
            </w:r>
            <w:proofErr w:type="gramStart"/>
            <w:r w:rsidRPr="00470A32">
              <w:rPr>
                <w:color w:val="000000" w:themeColor="text1"/>
                <w:sz w:val="18"/>
                <w:szCs w:val="18"/>
              </w:rPr>
              <w:t>hijyen</w:t>
            </w:r>
            <w:proofErr w:type="gramEnd"/>
            <w:r w:rsidRPr="00470A32">
              <w:rPr>
                <w:color w:val="000000" w:themeColor="text1"/>
                <w:sz w:val="18"/>
                <w:szCs w:val="18"/>
              </w:rPr>
              <w:t xml:space="preserve"> çevre sağlığı vb. eğitimler düzenlenmiştir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470A3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3131" w:rsidRPr="00470A32" w:rsidRDefault="00D13131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12B6" w:rsidRPr="00470A32" w:rsidTr="002B12B6">
        <w:trPr>
          <w:trHeight w:hRule="exact" w:val="312"/>
        </w:trPr>
        <w:tc>
          <w:tcPr>
            <w:tcW w:w="6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12B6" w:rsidRPr="00470A32" w:rsidRDefault="002B12B6" w:rsidP="002B12B6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Değerlendirme Sonucu: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12B6" w:rsidRPr="00470A32" w:rsidRDefault="002B12B6" w:rsidP="00D13131">
            <w:pPr>
              <w:shd w:val="clear" w:color="auto" w:fill="FFFFFF"/>
              <w:tabs>
                <w:tab w:val="left" w:pos="3600"/>
              </w:tabs>
              <w:spacing w:line="182" w:lineRule="exact"/>
              <w:ind w:right="294" w:hanging="1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70A32">
              <w:rPr>
                <w:b/>
                <w:color w:val="000000" w:themeColor="text1"/>
                <w:sz w:val="18"/>
                <w:szCs w:val="18"/>
              </w:rPr>
              <w:t>Toplam Puan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12B6" w:rsidRPr="00470A32" w:rsidRDefault="002B12B6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12B6" w:rsidRPr="00470A32" w:rsidRDefault="002B12B6" w:rsidP="00D1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D7362" w:rsidRPr="00470A32" w:rsidRDefault="00FD7362" w:rsidP="006604FD">
      <w:pPr>
        <w:spacing w:after="221" w:line="1" w:lineRule="exact"/>
        <w:rPr>
          <w:color w:val="000000" w:themeColor="text1"/>
          <w:sz w:val="2"/>
          <w:szCs w:val="2"/>
        </w:rPr>
      </w:pPr>
    </w:p>
    <w:p w:rsidR="009B04D7" w:rsidRPr="00470A32" w:rsidRDefault="009B04D7" w:rsidP="006604FD">
      <w:pPr>
        <w:shd w:val="clear" w:color="auto" w:fill="FFFFFF"/>
        <w:rPr>
          <w:color w:val="000000" w:themeColor="text1"/>
          <w:spacing w:val="-2"/>
        </w:rPr>
      </w:pPr>
    </w:p>
    <w:p w:rsidR="000B3DE4" w:rsidRDefault="000B3DE4" w:rsidP="006604FD">
      <w:pPr>
        <w:shd w:val="clear" w:color="auto" w:fill="FFFFFF"/>
        <w:ind w:firstLine="720"/>
        <w:rPr>
          <w:color w:val="000000" w:themeColor="text1"/>
          <w:spacing w:val="-2"/>
        </w:rPr>
      </w:pPr>
    </w:p>
    <w:p w:rsidR="00FD7362" w:rsidRPr="00470A32" w:rsidRDefault="00B6552B" w:rsidP="006604FD">
      <w:pPr>
        <w:shd w:val="clear" w:color="auto" w:fill="FFFFFF"/>
        <w:ind w:firstLine="720"/>
        <w:rPr>
          <w:color w:val="000000" w:themeColor="text1"/>
        </w:rPr>
      </w:pPr>
      <w:r w:rsidRPr="00470A32">
        <w:rPr>
          <w:color w:val="000000" w:themeColor="text1"/>
          <w:spacing w:val="-2"/>
        </w:rPr>
        <w:t>Form arka sayfadaki k</w:t>
      </w:r>
      <w:r w:rsidRPr="00470A32">
        <w:rPr>
          <w:rFonts w:eastAsia="Times New Roman"/>
          <w:color w:val="000000" w:themeColor="text1"/>
          <w:spacing w:val="-2"/>
        </w:rPr>
        <w:t>ılavuza göre doldurulacaktır.</w:t>
      </w:r>
    </w:p>
    <w:p w:rsidR="00FD7362" w:rsidRPr="00470A32" w:rsidRDefault="00FD7362" w:rsidP="006604FD">
      <w:pPr>
        <w:shd w:val="clear" w:color="auto" w:fill="FFFFFF"/>
        <w:rPr>
          <w:color w:val="000000" w:themeColor="text1"/>
        </w:rPr>
      </w:pPr>
    </w:p>
    <w:p w:rsidR="002769F6" w:rsidRPr="00470A32" w:rsidRDefault="002769F6" w:rsidP="006604FD">
      <w:pPr>
        <w:shd w:val="clear" w:color="auto" w:fill="FFFFFF"/>
        <w:rPr>
          <w:color w:val="000000" w:themeColor="text1"/>
        </w:rPr>
      </w:pPr>
    </w:p>
    <w:p w:rsidR="003150E5" w:rsidRPr="00470A32" w:rsidRDefault="003150E5" w:rsidP="006604FD">
      <w:pPr>
        <w:shd w:val="clear" w:color="auto" w:fill="FFFFFF"/>
        <w:rPr>
          <w:color w:val="000000" w:themeColor="text1"/>
        </w:rPr>
      </w:pPr>
    </w:p>
    <w:p w:rsidR="002769F6" w:rsidRPr="00470A32" w:rsidRDefault="002769F6" w:rsidP="006604FD">
      <w:pPr>
        <w:shd w:val="clear" w:color="auto" w:fill="FFFFFF"/>
        <w:rPr>
          <w:color w:val="000000" w:themeColor="text1"/>
        </w:rPr>
      </w:pPr>
    </w:p>
    <w:p w:rsidR="002769F6" w:rsidRPr="00470A32" w:rsidRDefault="002769F6" w:rsidP="006604FD">
      <w:pPr>
        <w:shd w:val="clear" w:color="auto" w:fill="FFFFFF"/>
        <w:rPr>
          <w:color w:val="000000" w:themeColor="text1"/>
        </w:rPr>
      </w:pPr>
    </w:p>
    <w:p w:rsidR="0000422B" w:rsidRPr="00470A32" w:rsidRDefault="002769F6" w:rsidP="006604FD">
      <w:pPr>
        <w:pStyle w:val="AralkYok"/>
        <w:ind w:firstLine="720"/>
        <w:rPr>
          <w:rFonts w:ascii="Times New Roman" w:hAnsi="Times New Roman"/>
          <w:color w:val="000000" w:themeColor="text1"/>
        </w:rPr>
      </w:pPr>
      <w:r w:rsidRPr="00470A32">
        <w:rPr>
          <w:rFonts w:ascii="Times New Roman" w:hAnsi="Times New Roman"/>
          <w:color w:val="000000" w:themeColor="text1"/>
        </w:rPr>
        <w:t>İl Milli Eğitim Müdürlüğü</w:t>
      </w:r>
      <w:r w:rsidR="000614BD" w:rsidRPr="00470A32">
        <w:rPr>
          <w:rFonts w:ascii="Times New Roman" w:hAnsi="Times New Roman"/>
          <w:color w:val="000000" w:themeColor="text1"/>
        </w:rPr>
        <w:tab/>
      </w:r>
      <w:r w:rsidR="000614BD" w:rsidRPr="00470A32">
        <w:rPr>
          <w:rFonts w:ascii="Times New Roman" w:hAnsi="Times New Roman"/>
          <w:color w:val="000000" w:themeColor="text1"/>
        </w:rPr>
        <w:tab/>
      </w:r>
      <w:r w:rsidRPr="00470A32">
        <w:rPr>
          <w:rFonts w:ascii="Times New Roman" w:hAnsi="Times New Roman"/>
          <w:color w:val="000000" w:themeColor="text1"/>
        </w:rPr>
        <w:t>İl Milli Eğitim Müdürlüğü</w:t>
      </w:r>
    </w:p>
    <w:p w:rsidR="0000422B" w:rsidRPr="00470A32" w:rsidRDefault="000614BD" w:rsidP="006604FD">
      <w:pPr>
        <w:pStyle w:val="AralkYok"/>
        <w:ind w:firstLine="720"/>
        <w:rPr>
          <w:rFonts w:ascii="Times New Roman" w:hAnsi="Times New Roman"/>
          <w:color w:val="000000" w:themeColor="text1"/>
        </w:rPr>
      </w:pPr>
      <w:r w:rsidRPr="00470A32">
        <w:rPr>
          <w:rFonts w:ascii="Times New Roman" w:hAnsi="Times New Roman"/>
          <w:color w:val="000000" w:themeColor="text1"/>
        </w:rPr>
        <w:t>Temsilcisi</w:t>
      </w:r>
      <w:r w:rsidRPr="00470A32">
        <w:rPr>
          <w:rFonts w:ascii="Times New Roman" w:hAnsi="Times New Roman"/>
          <w:color w:val="000000" w:themeColor="text1"/>
        </w:rPr>
        <w:tab/>
      </w:r>
      <w:r w:rsidRPr="00470A32">
        <w:rPr>
          <w:rFonts w:ascii="Times New Roman" w:hAnsi="Times New Roman"/>
          <w:color w:val="000000" w:themeColor="text1"/>
        </w:rPr>
        <w:tab/>
      </w:r>
      <w:r w:rsidRPr="00470A32">
        <w:rPr>
          <w:rFonts w:ascii="Times New Roman" w:hAnsi="Times New Roman"/>
          <w:color w:val="000000" w:themeColor="text1"/>
        </w:rPr>
        <w:tab/>
      </w:r>
      <w:r w:rsidRPr="00470A32">
        <w:rPr>
          <w:rFonts w:ascii="Times New Roman" w:hAnsi="Times New Roman"/>
          <w:color w:val="000000" w:themeColor="text1"/>
        </w:rPr>
        <w:tab/>
      </w:r>
      <w:r w:rsidR="0000422B" w:rsidRPr="00470A32">
        <w:rPr>
          <w:rFonts w:ascii="Times New Roman" w:hAnsi="Times New Roman"/>
          <w:color w:val="000000" w:themeColor="text1"/>
        </w:rPr>
        <w:t>Temsilcisi</w:t>
      </w:r>
    </w:p>
    <w:p w:rsidR="0000422B" w:rsidRPr="00470A32" w:rsidRDefault="0000422B" w:rsidP="006604FD">
      <w:pPr>
        <w:pStyle w:val="AralkYok"/>
        <w:rPr>
          <w:rFonts w:ascii="Times New Roman" w:hAnsi="Times New Roman"/>
          <w:color w:val="000000" w:themeColor="text1"/>
        </w:rPr>
      </w:pPr>
    </w:p>
    <w:p w:rsidR="000614BD" w:rsidRPr="00470A32" w:rsidRDefault="000614BD" w:rsidP="006604FD">
      <w:pPr>
        <w:pStyle w:val="AralkYok"/>
        <w:rPr>
          <w:rFonts w:ascii="Times New Roman" w:hAnsi="Times New Roman"/>
          <w:color w:val="000000" w:themeColor="text1"/>
        </w:rPr>
      </w:pPr>
    </w:p>
    <w:p w:rsidR="0000422B" w:rsidRPr="00470A32" w:rsidRDefault="0000422B" w:rsidP="006604FD">
      <w:pPr>
        <w:pStyle w:val="AralkYok"/>
        <w:rPr>
          <w:rFonts w:ascii="Times New Roman" w:hAnsi="Times New Roman"/>
          <w:color w:val="000000" w:themeColor="text1"/>
        </w:rPr>
      </w:pPr>
    </w:p>
    <w:p w:rsidR="002769F6" w:rsidRPr="00470A32" w:rsidRDefault="00015206" w:rsidP="006604FD">
      <w:pPr>
        <w:pStyle w:val="AralkYok"/>
        <w:ind w:firstLine="720"/>
        <w:rPr>
          <w:rFonts w:ascii="Times New Roman" w:hAnsi="Times New Roman"/>
          <w:color w:val="000000" w:themeColor="text1"/>
        </w:rPr>
      </w:pPr>
      <w:r w:rsidRPr="00470A32">
        <w:rPr>
          <w:rFonts w:ascii="Times New Roman" w:hAnsi="Times New Roman"/>
          <w:color w:val="000000" w:themeColor="text1"/>
        </w:rPr>
        <w:t>Halk Sağlığı Müdürlüğü</w:t>
      </w:r>
      <w:r w:rsidR="006604FD" w:rsidRPr="00470A32">
        <w:rPr>
          <w:rFonts w:ascii="Times New Roman" w:hAnsi="Times New Roman"/>
          <w:color w:val="000000" w:themeColor="text1"/>
        </w:rPr>
        <w:tab/>
      </w:r>
      <w:r w:rsidR="000614BD" w:rsidRPr="00470A32">
        <w:rPr>
          <w:rFonts w:ascii="Times New Roman" w:hAnsi="Times New Roman"/>
          <w:color w:val="000000" w:themeColor="text1"/>
        </w:rPr>
        <w:tab/>
      </w:r>
      <w:r w:rsidR="000614BD" w:rsidRPr="00470A32">
        <w:rPr>
          <w:rFonts w:ascii="Times New Roman" w:hAnsi="Times New Roman"/>
          <w:color w:val="000000" w:themeColor="text1"/>
        </w:rPr>
        <w:tab/>
      </w:r>
      <w:r w:rsidRPr="00470A32">
        <w:rPr>
          <w:rFonts w:ascii="Times New Roman" w:hAnsi="Times New Roman"/>
          <w:color w:val="000000" w:themeColor="text1"/>
        </w:rPr>
        <w:t>Halk</w:t>
      </w:r>
      <w:r w:rsidR="002769F6" w:rsidRPr="00470A32">
        <w:rPr>
          <w:rFonts w:ascii="Times New Roman" w:hAnsi="Times New Roman"/>
          <w:color w:val="000000" w:themeColor="text1"/>
        </w:rPr>
        <w:t xml:space="preserve"> Sağlı</w:t>
      </w:r>
      <w:r w:rsidRPr="00470A32">
        <w:rPr>
          <w:rFonts w:ascii="Times New Roman" w:hAnsi="Times New Roman"/>
          <w:color w:val="000000" w:themeColor="text1"/>
        </w:rPr>
        <w:t>ğı</w:t>
      </w:r>
      <w:r w:rsidR="002769F6" w:rsidRPr="00470A32">
        <w:rPr>
          <w:rFonts w:ascii="Times New Roman" w:hAnsi="Times New Roman"/>
          <w:color w:val="000000" w:themeColor="text1"/>
        </w:rPr>
        <w:t xml:space="preserve"> Müdürl</w:t>
      </w:r>
      <w:r w:rsidRPr="00470A32">
        <w:rPr>
          <w:rFonts w:ascii="Times New Roman" w:hAnsi="Times New Roman"/>
          <w:color w:val="000000" w:themeColor="text1"/>
        </w:rPr>
        <w:t>üğü</w:t>
      </w:r>
      <w:r w:rsidR="006604FD" w:rsidRPr="00470A32">
        <w:rPr>
          <w:rFonts w:ascii="Times New Roman" w:hAnsi="Times New Roman"/>
          <w:color w:val="000000" w:themeColor="text1"/>
        </w:rPr>
        <w:tab/>
      </w:r>
      <w:r w:rsidR="006604FD" w:rsidRPr="00470A32">
        <w:rPr>
          <w:rFonts w:ascii="Times New Roman" w:hAnsi="Times New Roman"/>
          <w:color w:val="000000" w:themeColor="text1"/>
        </w:rPr>
        <w:tab/>
      </w:r>
      <w:r w:rsidR="006604FD" w:rsidRPr="00470A32">
        <w:rPr>
          <w:rFonts w:ascii="Times New Roman" w:hAnsi="Times New Roman"/>
          <w:color w:val="000000" w:themeColor="text1"/>
        </w:rPr>
        <w:tab/>
      </w:r>
      <w:r w:rsidR="0000422B" w:rsidRPr="00470A32">
        <w:rPr>
          <w:rFonts w:ascii="Times New Roman" w:hAnsi="Times New Roman"/>
          <w:color w:val="000000" w:themeColor="text1"/>
        </w:rPr>
        <w:t>Okul Müdürü</w:t>
      </w:r>
    </w:p>
    <w:p w:rsidR="006604FD" w:rsidRPr="00470A32" w:rsidRDefault="006604FD" w:rsidP="006604FD">
      <w:pPr>
        <w:shd w:val="clear" w:color="auto" w:fill="FFFFFF"/>
        <w:rPr>
          <w:color w:val="000000" w:themeColor="text1"/>
        </w:rPr>
      </w:pPr>
      <w:r w:rsidRPr="00470A32">
        <w:rPr>
          <w:color w:val="000000" w:themeColor="text1"/>
        </w:rPr>
        <w:tab/>
      </w:r>
      <w:r w:rsidR="00015206" w:rsidRPr="00470A32">
        <w:rPr>
          <w:color w:val="000000" w:themeColor="text1"/>
        </w:rPr>
        <w:t>Temsilcisi</w:t>
      </w:r>
      <w:r w:rsidR="002769F6" w:rsidRPr="00470A32">
        <w:rPr>
          <w:color w:val="000000" w:themeColor="text1"/>
        </w:rPr>
        <w:tab/>
      </w:r>
      <w:r w:rsidR="002769F6" w:rsidRPr="00470A32">
        <w:rPr>
          <w:color w:val="000000" w:themeColor="text1"/>
        </w:rPr>
        <w:tab/>
      </w:r>
      <w:r w:rsidR="00015206" w:rsidRPr="00470A32">
        <w:rPr>
          <w:color w:val="000000" w:themeColor="text1"/>
        </w:rPr>
        <w:t>Temsilcisi</w:t>
      </w:r>
    </w:p>
    <w:p w:rsidR="006604FD" w:rsidRPr="00470A32" w:rsidRDefault="006604FD" w:rsidP="006604FD">
      <w:pPr>
        <w:shd w:val="clear" w:color="auto" w:fill="FFFFFF"/>
        <w:rPr>
          <w:color w:val="000000" w:themeColor="text1"/>
        </w:rPr>
      </w:pPr>
    </w:p>
    <w:p w:rsidR="006604FD" w:rsidRPr="00470A32" w:rsidRDefault="006604FD" w:rsidP="006604FD">
      <w:pPr>
        <w:shd w:val="clear" w:color="auto" w:fill="FFFFFF"/>
        <w:ind w:left="6480" w:firstLine="720"/>
        <w:rPr>
          <w:color w:val="000000" w:themeColor="text1"/>
        </w:rPr>
      </w:pPr>
    </w:p>
    <w:p w:rsidR="006604FD" w:rsidRPr="00470A32" w:rsidRDefault="006604FD" w:rsidP="006604FD">
      <w:pPr>
        <w:shd w:val="clear" w:color="auto" w:fill="FFFFFF"/>
        <w:ind w:left="6480" w:firstLine="720"/>
        <w:rPr>
          <w:color w:val="000000" w:themeColor="text1"/>
        </w:rPr>
      </w:pPr>
    </w:p>
    <w:p w:rsidR="00AA59E4" w:rsidRPr="00470A32" w:rsidRDefault="00AA59E4" w:rsidP="007D1C9E">
      <w:pPr>
        <w:shd w:val="clear" w:color="auto" w:fill="FFFFFF"/>
        <w:ind w:left="6480" w:firstLine="720"/>
        <w:rPr>
          <w:color w:val="000000" w:themeColor="text1"/>
        </w:rPr>
        <w:sectPr w:rsidR="00AA59E4" w:rsidRPr="00470A32" w:rsidSect="00D13131">
          <w:pgSz w:w="11909" w:h="16834"/>
          <w:pgMar w:top="737" w:right="284" w:bottom="737" w:left="284" w:header="709" w:footer="709" w:gutter="0"/>
          <w:cols w:space="60"/>
          <w:noEndnote/>
          <w:docGrid w:linePitch="272"/>
        </w:sectPr>
      </w:pPr>
    </w:p>
    <w:p w:rsidR="0087629A" w:rsidRPr="00470A32" w:rsidRDefault="0087629A" w:rsidP="007D1C9E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87629A" w:rsidRDefault="0087629A" w:rsidP="0087629A">
      <w:pPr>
        <w:ind w:firstLine="708"/>
        <w:rPr>
          <w:b/>
          <w:color w:val="000000" w:themeColor="text1"/>
        </w:rPr>
      </w:pPr>
      <w:r w:rsidRPr="00470A32">
        <w:rPr>
          <w:b/>
          <w:color w:val="000000" w:themeColor="text1"/>
        </w:rPr>
        <w:t>“BEYAZ BAYRAK” OKUL DENETİM FORMU DOLDURMA KLAVUZU</w:t>
      </w:r>
    </w:p>
    <w:p w:rsidR="000B3DE4" w:rsidRPr="00470A32" w:rsidRDefault="000B3DE4" w:rsidP="0087629A">
      <w:pPr>
        <w:ind w:firstLine="708"/>
        <w:rPr>
          <w:b/>
          <w:color w:val="000000" w:themeColor="text1"/>
        </w:rPr>
      </w:pPr>
    </w:p>
    <w:p w:rsidR="0087629A" w:rsidRPr="008670D6" w:rsidRDefault="0087629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AP ağırlıklı puan, VP verilen puan anlamına gelmektedir.</w:t>
      </w:r>
    </w:p>
    <w:p w:rsidR="0087629A" w:rsidRPr="008670D6" w:rsidRDefault="0087629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Puanlamada;</w:t>
      </w:r>
    </w:p>
    <w:p w:rsidR="0087629A" w:rsidRPr="008670D6" w:rsidRDefault="0087629A" w:rsidP="0087629A">
      <w:pPr>
        <w:pStyle w:val="ListeParagraf"/>
        <w:widowControl/>
        <w:numPr>
          <w:ilvl w:val="1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Toplamda 100 üzerinden 90 puan alan okul,</w:t>
      </w:r>
    </w:p>
    <w:p w:rsidR="0087629A" w:rsidRPr="008670D6" w:rsidRDefault="0087629A" w:rsidP="0087629A">
      <w:pPr>
        <w:pStyle w:val="ListeParagraf"/>
        <w:widowControl/>
        <w:numPr>
          <w:ilvl w:val="1"/>
          <w:numId w:val="9"/>
        </w:numPr>
        <w:suppressAutoHyphens/>
        <w:autoSpaceDE/>
        <w:autoSpaceDN/>
        <w:adjustRightInd/>
        <w:spacing w:after="200" w:line="276" w:lineRule="auto"/>
        <w:contextualSpacing w:val="0"/>
      </w:pPr>
      <w:r w:rsidRPr="008670D6">
        <w:rPr>
          <w:color w:val="000000" w:themeColor="text1"/>
        </w:rPr>
        <w:t xml:space="preserve">Spor salonu, tiyatro salonu, atölye ve </w:t>
      </w:r>
      <w:proofErr w:type="spellStart"/>
      <w:r w:rsidRPr="008670D6">
        <w:rPr>
          <w:color w:val="000000" w:themeColor="text1"/>
        </w:rPr>
        <w:t>laboratuvardan</w:t>
      </w:r>
      <w:proofErr w:type="spellEnd"/>
      <w:r w:rsidRPr="008670D6">
        <w:rPr>
          <w:color w:val="000000" w:themeColor="text1"/>
        </w:rPr>
        <w:t xml:space="preserve"> </w:t>
      </w:r>
      <w:r w:rsidR="003F5D5C">
        <w:rPr>
          <w:color w:val="000000" w:themeColor="text1"/>
        </w:rPr>
        <w:t xml:space="preserve">(F Bölümü) hiçbirisi bulunmayan </w:t>
      </w:r>
      <w:r w:rsidRPr="008670D6">
        <w:rPr>
          <w:color w:val="000000" w:themeColor="text1"/>
        </w:rPr>
        <w:t>okullarda 97 üzerinden 87 puan alan okul,</w:t>
      </w:r>
    </w:p>
    <w:p w:rsidR="00F14DBA" w:rsidRPr="008670D6" w:rsidRDefault="0087629A" w:rsidP="00F14DBA">
      <w:pPr>
        <w:pStyle w:val="ListeParagraf"/>
        <w:widowControl/>
        <w:numPr>
          <w:ilvl w:val="1"/>
          <w:numId w:val="9"/>
        </w:numPr>
        <w:suppressAutoHyphens/>
        <w:autoSpaceDE/>
        <w:autoSpaceDN/>
        <w:adjustRightInd/>
        <w:spacing w:after="200" w:line="276" w:lineRule="auto"/>
        <w:contextualSpacing w:val="0"/>
      </w:pPr>
      <w:r w:rsidRPr="008670D6">
        <w:t xml:space="preserve">Kantini (I Bölümü) bulunmayan okullarda </w:t>
      </w:r>
      <w:r w:rsidR="008670D6" w:rsidRPr="008670D6">
        <w:t>74</w:t>
      </w:r>
      <w:r w:rsidRPr="008670D6">
        <w:t xml:space="preserve">üzerinden </w:t>
      </w:r>
      <w:r w:rsidR="008670D6" w:rsidRPr="008670D6">
        <w:t>67 puan</w:t>
      </w:r>
      <w:r w:rsidRPr="008670D6">
        <w:t xml:space="preserve"> alan okul,</w:t>
      </w:r>
    </w:p>
    <w:p w:rsidR="0087629A" w:rsidRPr="008670D6" w:rsidRDefault="0087629A" w:rsidP="0087629A">
      <w:pPr>
        <w:pStyle w:val="ListeParagraf"/>
        <w:widowControl/>
        <w:numPr>
          <w:ilvl w:val="1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t xml:space="preserve">Spor salonu, tiyatro salonu, atölye, </w:t>
      </w:r>
      <w:proofErr w:type="spellStart"/>
      <w:r w:rsidRPr="008670D6">
        <w:t>laboratu</w:t>
      </w:r>
      <w:r w:rsidR="008F4E7E" w:rsidRPr="008670D6">
        <w:t>v</w:t>
      </w:r>
      <w:r w:rsidRPr="008670D6">
        <w:t>ar</w:t>
      </w:r>
      <w:proofErr w:type="spellEnd"/>
      <w:r w:rsidRPr="008670D6">
        <w:t xml:space="preserve"> (F Bölümü) ve kantin</w:t>
      </w:r>
      <w:r w:rsidR="00F14DBA" w:rsidRPr="008670D6">
        <w:t>/yemekhane</w:t>
      </w:r>
      <w:r w:rsidRPr="008670D6">
        <w:rPr>
          <w:color w:val="000000" w:themeColor="text1"/>
        </w:rPr>
        <w:t xml:space="preserve"> (I Bölümü) bölümlerinden hiçbirisi bulunmayan okullarda </w:t>
      </w:r>
      <w:r w:rsidR="008670D6" w:rsidRPr="008670D6">
        <w:rPr>
          <w:color w:val="000000" w:themeColor="text1"/>
        </w:rPr>
        <w:t>71</w:t>
      </w:r>
      <w:r w:rsidR="00335899" w:rsidRPr="008670D6">
        <w:rPr>
          <w:color w:val="000000" w:themeColor="text1"/>
        </w:rPr>
        <w:t xml:space="preserve">üzerinden </w:t>
      </w:r>
      <w:r w:rsidR="008670D6" w:rsidRPr="008670D6">
        <w:rPr>
          <w:color w:val="000000" w:themeColor="text1"/>
        </w:rPr>
        <w:t>64</w:t>
      </w:r>
      <w:r w:rsidRPr="008670D6">
        <w:rPr>
          <w:color w:val="000000" w:themeColor="text1"/>
        </w:rPr>
        <w:t xml:space="preserve">puan alan </w:t>
      </w:r>
      <w:r w:rsidR="00335899" w:rsidRPr="008670D6">
        <w:rPr>
          <w:color w:val="000000" w:themeColor="text1"/>
        </w:rPr>
        <w:t>okul,</w:t>
      </w:r>
    </w:p>
    <w:p w:rsidR="0087629A" w:rsidRPr="008670D6" w:rsidRDefault="0087629A" w:rsidP="0087629A">
      <w:pPr>
        <w:pStyle w:val="ListeParagraf"/>
        <w:ind w:left="1789"/>
        <w:rPr>
          <w:color w:val="000000" w:themeColor="text1"/>
        </w:rPr>
      </w:pPr>
      <w:r w:rsidRPr="008670D6">
        <w:rPr>
          <w:color w:val="000000" w:themeColor="text1"/>
        </w:rPr>
        <w:t>“Beyaz Bayrak” almaya hak kazanır.</w:t>
      </w:r>
    </w:p>
    <w:p w:rsidR="00FB4737" w:rsidRPr="008670D6" w:rsidRDefault="00FB4737" w:rsidP="0087629A">
      <w:pPr>
        <w:pStyle w:val="ListeParagraf"/>
        <w:ind w:left="1789"/>
        <w:rPr>
          <w:color w:val="000000" w:themeColor="text1"/>
        </w:rPr>
      </w:pPr>
    </w:p>
    <w:p w:rsidR="0087629A" w:rsidRPr="008670D6" w:rsidRDefault="008670D6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C-2</w:t>
      </w:r>
      <w:r w:rsidR="0087629A" w:rsidRPr="008670D6">
        <w:rPr>
          <w:color w:val="000000" w:themeColor="text1"/>
        </w:rPr>
        <w:t xml:space="preserve"> ve </w:t>
      </w:r>
      <w:r w:rsidR="008F4E7E" w:rsidRPr="008670D6">
        <w:rPr>
          <w:color w:val="000000" w:themeColor="text1"/>
        </w:rPr>
        <w:t>D-4’</w:t>
      </w:r>
      <w:r w:rsidR="0087629A" w:rsidRPr="008670D6">
        <w:rPr>
          <w:color w:val="000000" w:themeColor="text1"/>
        </w:rPr>
        <w:t>te çöp kovası kapaksız ise 1 puan verilecektir.</w:t>
      </w:r>
    </w:p>
    <w:p w:rsidR="0087629A" w:rsidRPr="008670D6" w:rsidRDefault="0087629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 xml:space="preserve">Madde </w:t>
      </w:r>
      <w:r w:rsidR="008F4E7E" w:rsidRPr="008670D6">
        <w:rPr>
          <w:color w:val="000000" w:themeColor="text1"/>
        </w:rPr>
        <w:t>G-1</w:t>
      </w:r>
      <w:r w:rsidRPr="008670D6">
        <w:rPr>
          <w:color w:val="000000" w:themeColor="text1"/>
        </w:rPr>
        <w:t>’</w:t>
      </w:r>
      <w:r w:rsidR="008F4E7E" w:rsidRPr="008670D6">
        <w:rPr>
          <w:color w:val="000000" w:themeColor="text1"/>
        </w:rPr>
        <w:t>d</w:t>
      </w:r>
      <w:r w:rsidRPr="008670D6">
        <w:rPr>
          <w:color w:val="000000" w:themeColor="text1"/>
        </w:rPr>
        <w:t xml:space="preserve">e 20 kız öğrenci için bir, 40 erkek öğrenci için bir tuvalet olacak biçimde hesaplama yapılarak her iki grup için de yeterli sayıda ise tam, biri için yeterli sayıda ise 1 puan verilecektir. </w:t>
      </w:r>
    </w:p>
    <w:p w:rsidR="0087629A" w:rsidRPr="008670D6" w:rsidRDefault="00680AAD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G-3</w:t>
      </w:r>
      <w:r w:rsidR="0087629A" w:rsidRPr="008670D6">
        <w:rPr>
          <w:color w:val="000000" w:themeColor="text1"/>
        </w:rPr>
        <w:t>’de 60 öğrenci için bir lavabo olacak biçimde hesaplama yapılacaktır.</w:t>
      </w:r>
    </w:p>
    <w:p w:rsidR="0087629A" w:rsidRPr="008670D6" w:rsidRDefault="0087629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 xml:space="preserve">Madde </w:t>
      </w:r>
      <w:r w:rsidR="008835A4" w:rsidRPr="008670D6">
        <w:rPr>
          <w:color w:val="000000" w:themeColor="text1"/>
        </w:rPr>
        <w:t>G-6</w:t>
      </w:r>
      <w:r w:rsidRPr="008670D6">
        <w:rPr>
          <w:color w:val="000000" w:themeColor="text1"/>
        </w:rPr>
        <w:t xml:space="preserve"> ve </w:t>
      </w:r>
      <w:r w:rsidR="008835A4" w:rsidRPr="008670D6">
        <w:rPr>
          <w:color w:val="000000" w:themeColor="text1"/>
        </w:rPr>
        <w:t>7</w:t>
      </w:r>
      <w:r w:rsidRPr="008670D6">
        <w:rPr>
          <w:color w:val="000000" w:themeColor="text1"/>
        </w:rPr>
        <w:t>’de sayılan her bir özellik için 1 puan verilecektir.</w:t>
      </w:r>
    </w:p>
    <w:p w:rsidR="0087629A" w:rsidRPr="008670D6" w:rsidRDefault="00BD1B43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H-1</w:t>
      </w:r>
      <w:r w:rsidR="0087629A" w:rsidRPr="008670D6">
        <w:rPr>
          <w:color w:val="000000" w:themeColor="text1"/>
        </w:rPr>
        <w:t>’</w:t>
      </w:r>
      <w:r w:rsidRPr="008670D6">
        <w:rPr>
          <w:color w:val="000000" w:themeColor="text1"/>
        </w:rPr>
        <w:t>d</w:t>
      </w:r>
      <w:r w:rsidR="0087629A" w:rsidRPr="008670D6">
        <w:rPr>
          <w:color w:val="000000" w:themeColor="text1"/>
        </w:rPr>
        <w:t>e kuyu suyu kullanılıyorsa 1 puan verilecektir.</w:t>
      </w:r>
    </w:p>
    <w:p w:rsidR="0087629A" w:rsidRPr="008670D6" w:rsidRDefault="0087629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Su d</w:t>
      </w:r>
      <w:r w:rsidR="00BD1B43" w:rsidRPr="008670D6">
        <w:rPr>
          <w:color w:val="000000" w:themeColor="text1"/>
        </w:rPr>
        <w:t>eposu olmayan okullarda Madde H-2</w:t>
      </w:r>
      <w:r w:rsidRPr="008670D6">
        <w:rPr>
          <w:color w:val="000000" w:themeColor="text1"/>
        </w:rPr>
        <w:t xml:space="preserve"> </w:t>
      </w:r>
      <w:proofErr w:type="spellStart"/>
      <w:r w:rsidRPr="008670D6">
        <w:rPr>
          <w:color w:val="000000" w:themeColor="text1"/>
        </w:rPr>
        <w:t>ve</w:t>
      </w:r>
      <w:r w:rsidR="00BD1B43" w:rsidRPr="008670D6">
        <w:rPr>
          <w:color w:val="000000" w:themeColor="text1"/>
        </w:rPr>
        <w:t>H</w:t>
      </w:r>
      <w:proofErr w:type="spellEnd"/>
      <w:r w:rsidR="00BD1B43" w:rsidRPr="008670D6">
        <w:rPr>
          <w:color w:val="000000" w:themeColor="text1"/>
        </w:rPr>
        <w:t>-3</w:t>
      </w:r>
      <w:r w:rsidR="00D60446" w:rsidRPr="008670D6">
        <w:rPr>
          <w:color w:val="000000" w:themeColor="text1"/>
        </w:rPr>
        <w:t xml:space="preserve"> için puan verilmeyecek, 3</w:t>
      </w:r>
      <w:r w:rsidRPr="008670D6">
        <w:rPr>
          <w:color w:val="000000" w:themeColor="text1"/>
        </w:rPr>
        <w:t xml:space="preserve"> puan Madde </w:t>
      </w:r>
      <w:r w:rsidR="00BD1B43" w:rsidRPr="008670D6">
        <w:rPr>
          <w:color w:val="000000" w:themeColor="text1"/>
        </w:rPr>
        <w:t>H-1</w:t>
      </w:r>
      <w:r w:rsidRPr="008670D6">
        <w:rPr>
          <w:color w:val="000000" w:themeColor="text1"/>
        </w:rPr>
        <w:t>’e eklenecektir.</w:t>
      </w:r>
    </w:p>
    <w:p w:rsidR="0087629A" w:rsidRPr="008670D6" w:rsidRDefault="00CA39AA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H-6</w:t>
      </w:r>
      <w:r w:rsidR="0087629A" w:rsidRPr="008670D6">
        <w:rPr>
          <w:color w:val="000000" w:themeColor="text1"/>
        </w:rPr>
        <w:t xml:space="preserve"> için su numunesi alınacak ve İTASHY (İnsani Tüketim Amaçlı Sular Hakkında Yönetmelik) Ek-1a’da yer alan 3 mikrobiyolojik parametreye uygunluk değerlendirilecektir.</w:t>
      </w:r>
    </w:p>
    <w:p w:rsidR="0087629A" w:rsidRPr="008670D6" w:rsidRDefault="00A75045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I-1</w:t>
      </w:r>
      <w:r w:rsidR="0087629A" w:rsidRPr="008670D6">
        <w:rPr>
          <w:color w:val="000000" w:themeColor="text1"/>
        </w:rPr>
        <w:t xml:space="preserve">’de </w:t>
      </w:r>
      <w:r w:rsidR="001A524D" w:rsidRPr="008670D6">
        <w:rPr>
          <w:color w:val="000000" w:themeColor="text1"/>
        </w:rPr>
        <w:t xml:space="preserve">Çalışanların </w:t>
      </w:r>
      <w:r w:rsidR="00F14DBA" w:rsidRPr="008670D6">
        <w:rPr>
          <w:color w:val="000000" w:themeColor="text1"/>
        </w:rPr>
        <w:t>Hijyen eğ</w:t>
      </w:r>
      <w:r w:rsidR="001A524D" w:rsidRPr="008670D6">
        <w:rPr>
          <w:color w:val="000000" w:themeColor="text1"/>
        </w:rPr>
        <w:t xml:space="preserve">itimine katılıp </w:t>
      </w:r>
      <w:r w:rsidR="008670D6" w:rsidRPr="008670D6">
        <w:rPr>
          <w:color w:val="000000" w:themeColor="text1"/>
        </w:rPr>
        <w:t>‘‘</w:t>
      </w:r>
      <w:r w:rsidR="00E75650" w:rsidRPr="008670D6">
        <w:rPr>
          <w:color w:val="000000" w:themeColor="text1"/>
        </w:rPr>
        <w:t>Hijyen Eğitim B</w:t>
      </w:r>
      <w:r w:rsidR="001A524D" w:rsidRPr="008670D6">
        <w:rPr>
          <w:color w:val="000000" w:themeColor="text1"/>
        </w:rPr>
        <w:t>elge</w:t>
      </w:r>
      <w:r w:rsidR="00E75650" w:rsidRPr="008670D6">
        <w:rPr>
          <w:color w:val="000000" w:themeColor="text1"/>
        </w:rPr>
        <w:t>si</w:t>
      </w:r>
      <w:r w:rsidR="008670D6" w:rsidRPr="008670D6">
        <w:rPr>
          <w:color w:val="000000" w:themeColor="text1"/>
        </w:rPr>
        <w:t>’’</w:t>
      </w:r>
      <w:r w:rsidR="001A524D" w:rsidRPr="008670D6">
        <w:rPr>
          <w:color w:val="000000" w:themeColor="text1"/>
        </w:rPr>
        <w:t xml:space="preserve"> </w:t>
      </w:r>
      <w:proofErr w:type="spellStart"/>
      <w:r w:rsidR="001A524D" w:rsidRPr="008670D6">
        <w:rPr>
          <w:color w:val="000000" w:themeColor="text1"/>
        </w:rPr>
        <w:t>aldıklar</w:t>
      </w:r>
      <w:r w:rsidR="00F14DBA" w:rsidRPr="008670D6">
        <w:rPr>
          <w:color w:val="000000" w:themeColor="text1"/>
        </w:rPr>
        <w:t>ı</w:t>
      </w:r>
      <w:r w:rsidR="00E75650" w:rsidRPr="008670D6">
        <w:rPr>
          <w:color w:val="000000" w:themeColor="text1"/>
        </w:rPr>
        <w:t>nı</w:t>
      </w:r>
      <w:r w:rsidR="001A524D" w:rsidRPr="008670D6">
        <w:rPr>
          <w:color w:val="000000" w:themeColor="text1"/>
        </w:rPr>
        <w:t>beyan</w:t>
      </w:r>
      <w:proofErr w:type="spellEnd"/>
      <w:r w:rsidR="001A524D" w:rsidRPr="008670D6">
        <w:rPr>
          <w:color w:val="000000" w:themeColor="text1"/>
        </w:rPr>
        <w:t xml:space="preserve"> </w:t>
      </w:r>
      <w:proofErr w:type="spellStart"/>
      <w:r w:rsidR="008670D6" w:rsidRPr="008670D6">
        <w:rPr>
          <w:color w:val="000000" w:themeColor="text1"/>
        </w:rPr>
        <w:t>ettikleri</w:t>
      </w:r>
      <w:r w:rsidR="0087629A" w:rsidRPr="008670D6">
        <w:rPr>
          <w:color w:val="000000" w:themeColor="text1"/>
        </w:rPr>
        <w:t>halde</w:t>
      </w:r>
      <w:proofErr w:type="spellEnd"/>
      <w:r w:rsidR="0087629A" w:rsidRPr="008670D6">
        <w:rPr>
          <w:color w:val="000000" w:themeColor="text1"/>
        </w:rPr>
        <w:t xml:space="preserve"> </w:t>
      </w:r>
      <w:r w:rsidR="008670D6" w:rsidRPr="008670D6">
        <w:rPr>
          <w:color w:val="000000" w:themeColor="text1"/>
        </w:rPr>
        <w:t>belge</w:t>
      </w:r>
      <w:r w:rsidR="0087629A" w:rsidRPr="008670D6">
        <w:rPr>
          <w:color w:val="000000" w:themeColor="text1"/>
        </w:rPr>
        <w:t xml:space="preserve"> gösterilemezse puan veril</w:t>
      </w:r>
      <w:r w:rsidR="008670D6" w:rsidRPr="008670D6">
        <w:rPr>
          <w:color w:val="000000" w:themeColor="text1"/>
        </w:rPr>
        <w:t>mey</w:t>
      </w:r>
      <w:r w:rsidR="0087629A" w:rsidRPr="008670D6">
        <w:rPr>
          <w:color w:val="000000" w:themeColor="text1"/>
        </w:rPr>
        <w:t>ecektir.</w:t>
      </w:r>
    </w:p>
    <w:p w:rsidR="00424DC3" w:rsidRPr="008670D6" w:rsidRDefault="00424DC3" w:rsidP="0087629A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</w:t>
      </w:r>
      <w:r w:rsidR="004A31F7" w:rsidRPr="008670D6">
        <w:rPr>
          <w:color w:val="000000" w:themeColor="text1"/>
        </w:rPr>
        <w:t>dde I-</w:t>
      </w:r>
      <w:r w:rsidR="008670D6" w:rsidRPr="008670D6">
        <w:rPr>
          <w:b/>
          <w:color w:val="FF0000"/>
        </w:rPr>
        <w:t>9</w:t>
      </w:r>
      <w:r w:rsidRPr="008670D6">
        <w:rPr>
          <w:color w:val="000000" w:themeColor="text1"/>
        </w:rPr>
        <w:t>’da belirtilen eldiven, önlük ve bone her biri birer puan olarak değerlendirilir.</w:t>
      </w:r>
    </w:p>
    <w:p w:rsidR="00E75650" w:rsidRPr="008670D6" w:rsidRDefault="00A5267E" w:rsidP="00E75650">
      <w:pPr>
        <w:pStyle w:val="ListeParagraf"/>
        <w:widowControl/>
        <w:numPr>
          <w:ilvl w:val="0"/>
          <w:numId w:val="9"/>
        </w:numPr>
        <w:suppressAutoHyphens/>
        <w:autoSpaceDE/>
        <w:autoSpaceDN/>
        <w:adjustRightInd/>
        <w:spacing w:after="200" w:line="276" w:lineRule="auto"/>
        <w:contextualSpacing w:val="0"/>
        <w:rPr>
          <w:color w:val="000000" w:themeColor="text1"/>
        </w:rPr>
      </w:pPr>
      <w:r w:rsidRPr="008670D6">
        <w:rPr>
          <w:color w:val="000000" w:themeColor="text1"/>
        </w:rPr>
        <w:t>Madde J-1</w:t>
      </w:r>
      <w:r w:rsidR="0087629A" w:rsidRPr="008670D6">
        <w:rPr>
          <w:color w:val="000000" w:themeColor="text1"/>
        </w:rPr>
        <w:t xml:space="preserve">’de </w:t>
      </w:r>
      <w:r w:rsidR="0087629A" w:rsidRPr="008670D6">
        <w:rPr>
          <w:bCs/>
          <w:color w:val="000000" w:themeColor="text1"/>
        </w:rPr>
        <w:t xml:space="preserve">İlk yardım Yönetmeliği gereği </w:t>
      </w:r>
      <w:r w:rsidR="0087629A" w:rsidRPr="008670D6">
        <w:rPr>
          <w:color w:val="000000" w:themeColor="text1"/>
        </w:rPr>
        <w:t>her 20 personel için ilkyardım eğitimi almış bir personel olacak biçimde toplam personel sayısına göre hesaplama yapılacaktır.</w:t>
      </w:r>
    </w:p>
    <w:p w:rsidR="00121828" w:rsidRDefault="00121828" w:rsidP="007D1C9E">
      <w:pPr>
        <w:widowControl/>
        <w:suppressAutoHyphens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Pr="00121828" w:rsidRDefault="00121828" w:rsidP="00121828"/>
    <w:p w:rsidR="00121828" w:rsidRDefault="00121828" w:rsidP="00121828"/>
    <w:sectPr w:rsidR="00121828" w:rsidSect="00FD7362">
      <w:pgSz w:w="11909" w:h="16834"/>
      <w:pgMar w:top="1440" w:right="1465" w:bottom="72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B6" w:rsidRDefault="009400B6" w:rsidP="009B04D7">
      <w:r>
        <w:separator/>
      </w:r>
    </w:p>
  </w:endnote>
  <w:endnote w:type="continuationSeparator" w:id="0">
    <w:p w:rsidR="009400B6" w:rsidRDefault="009400B6" w:rsidP="009B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B6" w:rsidRDefault="009400B6" w:rsidP="009B04D7">
      <w:r>
        <w:separator/>
      </w:r>
    </w:p>
  </w:footnote>
  <w:footnote w:type="continuationSeparator" w:id="0">
    <w:p w:rsidR="009400B6" w:rsidRDefault="009400B6" w:rsidP="009B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08251E22"/>
    <w:multiLevelType w:val="singleLevel"/>
    <w:tmpl w:val="261ED93E"/>
    <w:lvl w:ilvl="0">
      <w:start w:val="2"/>
      <w:numFmt w:val="decimal"/>
      <w:lvlText w:val="5.1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119E1CBE"/>
    <w:multiLevelType w:val="hybridMultilevel"/>
    <w:tmpl w:val="A57647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5B2"/>
    <w:multiLevelType w:val="hybridMultilevel"/>
    <w:tmpl w:val="CDDAA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13AE5"/>
    <w:multiLevelType w:val="hybridMultilevel"/>
    <w:tmpl w:val="8C5E5DF0"/>
    <w:lvl w:ilvl="0" w:tplc="041F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7E5D"/>
    <w:multiLevelType w:val="hybridMultilevel"/>
    <w:tmpl w:val="24D0C45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2D12B6"/>
    <w:multiLevelType w:val="multilevel"/>
    <w:tmpl w:val="1BE22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7">
    <w:nsid w:val="44692FFF"/>
    <w:multiLevelType w:val="singleLevel"/>
    <w:tmpl w:val="1DF6CB1E"/>
    <w:lvl w:ilvl="0">
      <w:start w:val="1"/>
      <w:numFmt w:val="decimal"/>
      <w:lvlText w:val="6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45767553"/>
    <w:multiLevelType w:val="hybridMultilevel"/>
    <w:tmpl w:val="99F00C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545D4"/>
    <w:multiLevelType w:val="hybridMultilevel"/>
    <w:tmpl w:val="9016FFFA"/>
    <w:lvl w:ilvl="0" w:tplc="93082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59FB"/>
    <w:multiLevelType w:val="hybridMultilevel"/>
    <w:tmpl w:val="CD3039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8201F"/>
    <w:multiLevelType w:val="singleLevel"/>
    <w:tmpl w:val="E5B616B0"/>
    <w:lvl w:ilvl="0">
      <w:start w:val="6"/>
      <w:numFmt w:val="decimal"/>
      <w:lvlText w:val="6.%1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59AB496B"/>
    <w:multiLevelType w:val="singleLevel"/>
    <w:tmpl w:val="7FC074AC"/>
    <w:lvl w:ilvl="0">
      <w:start w:val="1"/>
      <w:numFmt w:val="decimal"/>
      <w:lvlText w:val="5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60934581"/>
    <w:multiLevelType w:val="multilevel"/>
    <w:tmpl w:val="7716F7CE"/>
    <w:lvl w:ilvl="0">
      <w:start w:val="5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D496360"/>
    <w:multiLevelType w:val="singleLevel"/>
    <w:tmpl w:val="3BE8C68E"/>
    <w:lvl w:ilvl="0">
      <w:start w:val="3"/>
      <w:numFmt w:val="decimal"/>
      <w:lvlText w:val="6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6E1743CC"/>
    <w:multiLevelType w:val="singleLevel"/>
    <w:tmpl w:val="71CE73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FF97A89"/>
    <w:multiLevelType w:val="multilevel"/>
    <w:tmpl w:val="347C006C"/>
    <w:lvl w:ilvl="0">
      <w:start w:val="5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7C40639F"/>
    <w:multiLevelType w:val="multilevel"/>
    <w:tmpl w:val="14F69EC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2B"/>
    <w:rsid w:val="0000422B"/>
    <w:rsid w:val="000079D0"/>
    <w:rsid w:val="00013407"/>
    <w:rsid w:val="00015206"/>
    <w:rsid w:val="000319E6"/>
    <w:rsid w:val="000427C0"/>
    <w:rsid w:val="0004281A"/>
    <w:rsid w:val="000442F8"/>
    <w:rsid w:val="00060F05"/>
    <w:rsid w:val="000614BD"/>
    <w:rsid w:val="00063CFE"/>
    <w:rsid w:val="000831CF"/>
    <w:rsid w:val="000A02B2"/>
    <w:rsid w:val="000A0E21"/>
    <w:rsid w:val="000B3DE4"/>
    <w:rsid w:val="000B7765"/>
    <w:rsid w:val="000F1970"/>
    <w:rsid w:val="000F62A8"/>
    <w:rsid w:val="000F70C8"/>
    <w:rsid w:val="00102477"/>
    <w:rsid w:val="00110778"/>
    <w:rsid w:val="00114195"/>
    <w:rsid w:val="00114886"/>
    <w:rsid w:val="0012090B"/>
    <w:rsid w:val="00121828"/>
    <w:rsid w:val="0012410D"/>
    <w:rsid w:val="00131E98"/>
    <w:rsid w:val="00132982"/>
    <w:rsid w:val="001337DA"/>
    <w:rsid w:val="001356EF"/>
    <w:rsid w:val="00141F28"/>
    <w:rsid w:val="00143908"/>
    <w:rsid w:val="001749BC"/>
    <w:rsid w:val="00195319"/>
    <w:rsid w:val="00196ABE"/>
    <w:rsid w:val="001A1DC2"/>
    <w:rsid w:val="001A2D28"/>
    <w:rsid w:val="001A5244"/>
    <w:rsid w:val="001A524D"/>
    <w:rsid w:val="001A5C34"/>
    <w:rsid w:val="001D4B10"/>
    <w:rsid w:val="001F275A"/>
    <w:rsid w:val="001F3F79"/>
    <w:rsid w:val="001F72B3"/>
    <w:rsid w:val="002033CA"/>
    <w:rsid w:val="00221413"/>
    <w:rsid w:val="0022194B"/>
    <w:rsid w:val="002222ED"/>
    <w:rsid w:val="00223DC6"/>
    <w:rsid w:val="00232CAA"/>
    <w:rsid w:val="0023640F"/>
    <w:rsid w:val="002424E0"/>
    <w:rsid w:val="0025233E"/>
    <w:rsid w:val="002769F6"/>
    <w:rsid w:val="002B12B6"/>
    <w:rsid w:val="002C4852"/>
    <w:rsid w:val="002D0A34"/>
    <w:rsid w:val="00306095"/>
    <w:rsid w:val="003150E5"/>
    <w:rsid w:val="00335124"/>
    <w:rsid w:val="00335899"/>
    <w:rsid w:val="00351078"/>
    <w:rsid w:val="00360B95"/>
    <w:rsid w:val="00367436"/>
    <w:rsid w:val="003961F8"/>
    <w:rsid w:val="00397A74"/>
    <w:rsid w:val="003A1555"/>
    <w:rsid w:val="003A178A"/>
    <w:rsid w:val="003C5573"/>
    <w:rsid w:val="003E3F57"/>
    <w:rsid w:val="003F1EE8"/>
    <w:rsid w:val="003F5D5C"/>
    <w:rsid w:val="00424DC3"/>
    <w:rsid w:val="0044731F"/>
    <w:rsid w:val="00470A32"/>
    <w:rsid w:val="004917FE"/>
    <w:rsid w:val="004A2667"/>
    <w:rsid w:val="004A31F7"/>
    <w:rsid w:val="004B7288"/>
    <w:rsid w:val="004B7C3B"/>
    <w:rsid w:val="004D51A7"/>
    <w:rsid w:val="004F075F"/>
    <w:rsid w:val="004F5262"/>
    <w:rsid w:val="0051006B"/>
    <w:rsid w:val="0052150B"/>
    <w:rsid w:val="00537835"/>
    <w:rsid w:val="00542151"/>
    <w:rsid w:val="00546A28"/>
    <w:rsid w:val="00550EB6"/>
    <w:rsid w:val="0055261C"/>
    <w:rsid w:val="00561962"/>
    <w:rsid w:val="0056265F"/>
    <w:rsid w:val="005738EB"/>
    <w:rsid w:val="00573FC2"/>
    <w:rsid w:val="00585BF5"/>
    <w:rsid w:val="005B4E9E"/>
    <w:rsid w:val="005F3648"/>
    <w:rsid w:val="00612AA7"/>
    <w:rsid w:val="00622A22"/>
    <w:rsid w:val="006247CA"/>
    <w:rsid w:val="00624D7F"/>
    <w:rsid w:val="00625396"/>
    <w:rsid w:val="00631C46"/>
    <w:rsid w:val="00635C85"/>
    <w:rsid w:val="006425D1"/>
    <w:rsid w:val="00646387"/>
    <w:rsid w:val="00646552"/>
    <w:rsid w:val="00647191"/>
    <w:rsid w:val="00656FA0"/>
    <w:rsid w:val="006604FD"/>
    <w:rsid w:val="00673B06"/>
    <w:rsid w:val="00675F32"/>
    <w:rsid w:val="00680AAD"/>
    <w:rsid w:val="006E64BF"/>
    <w:rsid w:val="006F3235"/>
    <w:rsid w:val="0070596F"/>
    <w:rsid w:val="0071020F"/>
    <w:rsid w:val="00710298"/>
    <w:rsid w:val="00725C39"/>
    <w:rsid w:val="00725DF4"/>
    <w:rsid w:val="00745316"/>
    <w:rsid w:val="00750138"/>
    <w:rsid w:val="00763069"/>
    <w:rsid w:val="00796489"/>
    <w:rsid w:val="007A1D10"/>
    <w:rsid w:val="007D1C9E"/>
    <w:rsid w:val="007D2AC2"/>
    <w:rsid w:val="007E5762"/>
    <w:rsid w:val="007E73AB"/>
    <w:rsid w:val="00816137"/>
    <w:rsid w:val="00824AFE"/>
    <w:rsid w:val="00837FDD"/>
    <w:rsid w:val="00857F2F"/>
    <w:rsid w:val="008601BF"/>
    <w:rsid w:val="008670D6"/>
    <w:rsid w:val="008755B1"/>
    <w:rsid w:val="0087629A"/>
    <w:rsid w:val="008835A4"/>
    <w:rsid w:val="008A456D"/>
    <w:rsid w:val="008C1561"/>
    <w:rsid w:val="008E04A7"/>
    <w:rsid w:val="008E420E"/>
    <w:rsid w:val="008F35DF"/>
    <w:rsid w:val="008F4E7E"/>
    <w:rsid w:val="0090474B"/>
    <w:rsid w:val="009125B0"/>
    <w:rsid w:val="009363CC"/>
    <w:rsid w:val="009400B6"/>
    <w:rsid w:val="00976E8C"/>
    <w:rsid w:val="00981ED2"/>
    <w:rsid w:val="009937BF"/>
    <w:rsid w:val="009A4AC1"/>
    <w:rsid w:val="009B04D7"/>
    <w:rsid w:val="009B5D76"/>
    <w:rsid w:val="009C0659"/>
    <w:rsid w:val="009F3D51"/>
    <w:rsid w:val="00A00D6A"/>
    <w:rsid w:val="00A01F29"/>
    <w:rsid w:val="00A03D80"/>
    <w:rsid w:val="00A17B8D"/>
    <w:rsid w:val="00A21440"/>
    <w:rsid w:val="00A35C56"/>
    <w:rsid w:val="00A5267E"/>
    <w:rsid w:val="00A701EA"/>
    <w:rsid w:val="00A75045"/>
    <w:rsid w:val="00A96E7F"/>
    <w:rsid w:val="00A9747D"/>
    <w:rsid w:val="00AA4DAB"/>
    <w:rsid w:val="00AA59E4"/>
    <w:rsid w:val="00AC55B2"/>
    <w:rsid w:val="00AE5F5F"/>
    <w:rsid w:val="00AE72DC"/>
    <w:rsid w:val="00B012B6"/>
    <w:rsid w:val="00B2061B"/>
    <w:rsid w:val="00B20B6D"/>
    <w:rsid w:val="00B23A63"/>
    <w:rsid w:val="00B24C3D"/>
    <w:rsid w:val="00B46C2A"/>
    <w:rsid w:val="00B56940"/>
    <w:rsid w:val="00B57BB9"/>
    <w:rsid w:val="00B6552B"/>
    <w:rsid w:val="00B83BC4"/>
    <w:rsid w:val="00B878D3"/>
    <w:rsid w:val="00BB0795"/>
    <w:rsid w:val="00BC0FA2"/>
    <w:rsid w:val="00BD1B43"/>
    <w:rsid w:val="00C17157"/>
    <w:rsid w:val="00C24FD0"/>
    <w:rsid w:val="00C46A55"/>
    <w:rsid w:val="00C83369"/>
    <w:rsid w:val="00C95C25"/>
    <w:rsid w:val="00CA39AA"/>
    <w:rsid w:val="00CB0B40"/>
    <w:rsid w:val="00CB1A86"/>
    <w:rsid w:val="00CB65E1"/>
    <w:rsid w:val="00CB7860"/>
    <w:rsid w:val="00CD58E7"/>
    <w:rsid w:val="00CE570C"/>
    <w:rsid w:val="00CF51B2"/>
    <w:rsid w:val="00D03249"/>
    <w:rsid w:val="00D13131"/>
    <w:rsid w:val="00D60446"/>
    <w:rsid w:val="00D62BDA"/>
    <w:rsid w:val="00D62D13"/>
    <w:rsid w:val="00D83A08"/>
    <w:rsid w:val="00D925EC"/>
    <w:rsid w:val="00DA48F4"/>
    <w:rsid w:val="00DB3C1F"/>
    <w:rsid w:val="00DD3CAF"/>
    <w:rsid w:val="00DE2B82"/>
    <w:rsid w:val="00DF6CB4"/>
    <w:rsid w:val="00E01105"/>
    <w:rsid w:val="00E025A5"/>
    <w:rsid w:val="00E379B1"/>
    <w:rsid w:val="00E523F1"/>
    <w:rsid w:val="00E6619E"/>
    <w:rsid w:val="00E7034A"/>
    <w:rsid w:val="00E748A9"/>
    <w:rsid w:val="00E75650"/>
    <w:rsid w:val="00E818D3"/>
    <w:rsid w:val="00E910C0"/>
    <w:rsid w:val="00EF4999"/>
    <w:rsid w:val="00F14DBA"/>
    <w:rsid w:val="00F3283A"/>
    <w:rsid w:val="00F444E4"/>
    <w:rsid w:val="00F45E13"/>
    <w:rsid w:val="00F64649"/>
    <w:rsid w:val="00F71FE8"/>
    <w:rsid w:val="00F74FAD"/>
    <w:rsid w:val="00F771DC"/>
    <w:rsid w:val="00F80885"/>
    <w:rsid w:val="00F82FA3"/>
    <w:rsid w:val="00FA3EB6"/>
    <w:rsid w:val="00FB4737"/>
    <w:rsid w:val="00FB5583"/>
    <w:rsid w:val="00FD7362"/>
    <w:rsid w:val="00FF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0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96ABE"/>
    <w:pPr>
      <w:ind w:left="720"/>
      <w:contextualSpacing/>
    </w:pPr>
  </w:style>
  <w:style w:type="paragraph" w:styleId="AralkYok">
    <w:name w:val="No Spacing"/>
    <w:qFormat/>
    <w:rsid w:val="002769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9B04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04D7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B04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04D7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0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0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7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semiHidden/>
    <w:unhideWhenUsed/>
    <w:rsid w:val="00121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7FBF-B429-4450-808F-C7EDEBFF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GULSEN</dc:creator>
  <cp:lastModifiedBy>Pc</cp:lastModifiedBy>
  <cp:revision>3</cp:revision>
  <cp:lastPrinted>2014-12-05T14:25:00Z</cp:lastPrinted>
  <dcterms:created xsi:type="dcterms:W3CDTF">2021-03-02T07:55:00Z</dcterms:created>
  <dcterms:modified xsi:type="dcterms:W3CDTF">2021-03-02T08:30:00Z</dcterms:modified>
</cp:coreProperties>
</file>